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1A" w:rsidRDefault="00EA621A" w:rsidP="00F70A59">
      <w:pPr>
        <w:pStyle w:val="text"/>
        <w:spacing w:before="0" w:beforeAutospacing="0" w:after="0" w:afterAutospacing="0"/>
      </w:pPr>
      <w:r w:rsidRPr="0009104E">
        <w:t xml:space="preserve">Тема доклада: </w:t>
      </w:r>
      <w:r w:rsidR="00995CA9" w:rsidRPr="00995CA9">
        <w:rPr>
          <w:u w:val="single"/>
        </w:rPr>
        <w:t>Институциональный кризис международных миротворчески</w:t>
      </w:r>
      <w:r w:rsidR="00995CA9">
        <w:rPr>
          <w:u w:val="single"/>
        </w:rPr>
        <w:t>х усилий на примере украинского конфликта</w:t>
      </w:r>
      <w:r w:rsidR="00995CA9" w:rsidRPr="00995CA9">
        <w:rPr>
          <w:u w:val="single"/>
        </w:rPr>
        <w:t>: этический аспект</w:t>
      </w:r>
      <w:r w:rsidR="00995CA9">
        <w:t xml:space="preserve"> </w:t>
      </w:r>
      <w:r w:rsidRPr="0009104E">
        <w:br/>
      </w:r>
    </w:p>
    <w:p w:rsidR="00454DDC" w:rsidRDefault="00454DDC" w:rsidP="00E87CC3">
      <w:pPr>
        <w:pStyle w:val="text"/>
        <w:spacing w:before="0" w:beforeAutospacing="0" w:after="0" w:afterAutospacing="0"/>
        <w:jc w:val="both"/>
      </w:pPr>
    </w:p>
    <w:p w:rsidR="00E87CC3" w:rsidRDefault="007D5516" w:rsidP="00E87CC3">
      <w:pPr>
        <w:pStyle w:val="text"/>
        <w:spacing w:before="0" w:beforeAutospacing="0" w:after="0" w:afterAutospacing="0"/>
        <w:jc w:val="both"/>
      </w:pPr>
      <w:r>
        <w:t xml:space="preserve">Последний разразившийся </w:t>
      </w:r>
      <w:r w:rsidR="001033AF">
        <w:t xml:space="preserve">вооруженный </w:t>
      </w:r>
      <w:r>
        <w:t>кризис в Европе – вооруженный конфликт на территории Украины</w:t>
      </w:r>
      <w:r w:rsidR="00D447EC">
        <w:t xml:space="preserve"> – </w:t>
      </w:r>
      <w:r>
        <w:t>остро</w:t>
      </w:r>
      <w:r w:rsidR="00D447EC">
        <w:t xml:space="preserve"> поставил</w:t>
      </w:r>
      <w:r>
        <w:t xml:space="preserve"> вопрос</w:t>
      </w:r>
      <w:r w:rsidR="00D447EC">
        <w:t xml:space="preserve"> о функциональности международных органов и институтов: эффективности миротворческих усилий и об этических последствиях неэффективного задействования существующих сегодня механизмов для урегулирования кризисов</w:t>
      </w:r>
      <w:r w:rsidR="00454DDC">
        <w:t>;</w:t>
      </w:r>
      <w:r w:rsidR="00D447EC">
        <w:t xml:space="preserve"> вопрос бездействия и необъективности при осуществлении обязательств, требующих нейтральности и неизбирательного подхода.</w:t>
      </w:r>
      <w:r w:rsidR="00E87CC3" w:rsidRPr="00E87CC3">
        <w:t xml:space="preserve"> </w:t>
      </w:r>
    </w:p>
    <w:p w:rsidR="00D447EC" w:rsidRDefault="00E87CC3" w:rsidP="00D447EC">
      <w:pPr>
        <w:pStyle w:val="text"/>
        <w:spacing w:before="0" w:beforeAutospacing="0" w:after="0" w:afterAutospacing="0"/>
        <w:jc w:val="both"/>
      </w:pPr>
      <w:r>
        <w:t xml:space="preserve">Цель доклада – объяснить причины </w:t>
      </w:r>
      <w:r w:rsidR="00B502EE">
        <w:t xml:space="preserve">и последствия </w:t>
      </w:r>
      <w:r>
        <w:t xml:space="preserve">существующего </w:t>
      </w:r>
      <w:r w:rsidR="00B502EE">
        <w:t>институционального кризиса в сфере миротворческой деятельности.</w:t>
      </w:r>
      <w:r>
        <w:t xml:space="preserve"> Также</w:t>
      </w:r>
      <w:r w:rsidR="00B502EE">
        <w:t xml:space="preserve"> в докладе предусмотрено рассмотрение</w:t>
      </w:r>
      <w:r>
        <w:t xml:space="preserve"> перспективы урегулирования украинского конфликта в рамках </w:t>
      </w:r>
      <w:r w:rsidR="00B502EE">
        <w:t xml:space="preserve">действующих </w:t>
      </w:r>
      <w:r>
        <w:t>механизмов и институтов в данной сфере</w:t>
      </w:r>
      <w:r w:rsidR="00B502EE">
        <w:t xml:space="preserve"> согласно существующим подходам в миротворческой деятельности (по Лебедевой)</w:t>
      </w:r>
      <w:r>
        <w:t>.</w:t>
      </w:r>
    </w:p>
    <w:p w:rsidR="001033AF" w:rsidRDefault="001033AF" w:rsidP="00D447EC">
      <w:pPr>
        <w:pStyle w:val="text"/>
        <w:spacing w:before="0" w:beforeAutospacing="0" w:after="0" w:afterAutospacing="0"/>
        <w:jc w:val="both"/>
      </w:pPr>
      <w:r>
        <w:t>Непонимание корней конфликта, неправильное определение сторон и их интересов, или намеренное их искажение, в средне- и долгосрочной перспективе при миротворческих усилиях способно заложить мину замедленного действия и породить новые кровавые конфликты или квазигосударственность, нестабильность и, как следствие, произвол внутренних вооруженных групп.</w:t>
      </w:r>
      <w:r w:rsidRPr="00454DDC">
        <w:t xml:space="preserve"> </w:t>
      </w:r>
      <w:r>
        <w:t>Как пример, приведем израильско-палестинский конфликт, курдскую проблему при создании иракского государства и пр. В данном случае при подписании международных соглашений или приняти</w:t>
      </w:r>
      <w:r w:rsidR="00966950">
        <w:t>и</w:t>
      </w:r>
      <w:r>
        <w:t xml:space="preserve"> решений на наднациональном уровне, призванных разрешить конфликт, акторы руководствовались сиюминутными интересами и не учли негативный потенциал, за</w:t>
      </w:r>
      <w:r w:rsidR="0000058A">
        <w:t>кладываемы</w:t>
      </w:r>
      <w:r w:rsidR="00C85A77">
        <w:t>й</w:t>
      </w:r>
      <w:r>
        <w:t xml:space="preserve"> в данных политических решениях.</w:t>
      </w:r>
    </w:p>
    <w:p w:rsidR="001033AF" w:rsidRDefault="001033AF" w:rsidP="001033AF">
      <w:pPr>
        <w:pStyle w:val="text"/>
        <w:spacing w:before="0" w:beforeAutospacing="0" w:after="0" w:afterAutospacing="0"/>
        <w:jc w:val="both"/>
      </w:pPr>
      <w:r>
        <w:t xml:space="preserve">Многоуровневость существующего украинского конфликта усложняет деятельность и без того устаревших во многом бюрократических структур, ограничивает их поле действия, что в итоге приводит к увеличению жертв и страданий в зоне военных действий. </w:t>
      </w:r>
    </w:p>
    <w:p w:rsidR="00D447EC" w:rsidRDefault="00D447EC" w:rsidP="00D447EC">
      <w:pPr>
        <w:pStyle w:val="text"/>
        <w:spacing w:before="0" w:beforeAutospacing="0" w:after="0" w:afterAutospacing="0"/>
        <w:jc w:val="both"/>
      </w:pPr>
      <w:r>
        <w:t>Критики зачастую также указывают на необъективность действующих организаций в силу состава штата или подчинения организации государствам, имеющ</w:t>
      </w:r>
      <w:r w:rsidR="007A1D33">
        <w:t>им</w:t>
      </w:r>
      <w:r>
        <w:t xml:space="preserve"> симпатии к определенной стороне конфликта, что в свою очередь порождает еще одну этическую проблему – проблему дискриминации.</w:t>
      </w:r>
    </w:p>
    <w:p w:rsidR="00164ADD" w:rsidRDefault="007A1D33" w:rsidP="00454DDC">
      <w:pPr>
        <w:pStyle w:val="text"/>
        <w:spacing w:before="0" w:beforeAutospacing="0" w:after="0" w:afterAutospacing="0"/>
        <w:jc w:val="both"/>
      </w:pPr>
      <w:r>
        <w:t xml:space="preserve">Кризис существующих институциональных механизмов миротворчества приводит к </w:t>
      </w:r>
      <w:r w:rsidR="00E87CC3">
        <w:t xml:space="preserve">отсутствию прогресса в разрешении </w:t>
      </w:r>
      <w:r>
        <w:t>гуманитарных проблем в регионе</w:t>
      </w:r>
      <w:r w:rsidR="00E87CC3">
        <w:t xml:space="preserve">, </w:t>
      </w:r>
      <w:r w:rsidR="00C85A77">
        <w:t>или даже</w:t>
      </w:r>
      <w:r w:rsidR="00E87CC3">
        <w:t xml:space="preserve"> к усугублению их отдельных аспектов.</w:t>
      </w:r>
      <w:r w:rsidR="00164ADD">
        <w:t xml:space="preserve"> Украинский кризи</w:t>
      </w:r>
      <w:r w:rsidR="0000058A">
        <w:t>с, обнаживший хрупкость мира и стабильности</w:t>
      </w:r>
      <w:r w:rsidR="00164ADD">
        <w:t xml:space="preserve"> в Европе, а также опасность неразрешенных конфликтов внутри страны, - яркий пример дан</w:t>
      </w:r>
      <w:r w:rsidR="00454DDC">
        <w:t xml:space="preserve">ного институционального кризиса, </w:t>
      </w:r>
      <w:r w:rsidR="004953C2">
        <w:t>который непосредственно создает массу этических проблем, что также будет рассмотрено в данном докладе.</w:t>
      </w:r>
      <w:bookmarkStart w:id="0" w:name="_GoBack"/>
      <w:bookmarkEnd w:id="0"/>
    </w:p>
    <w:sectPr w:rsidR="00164ADD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621A"/>
    <w:rsid w:val="0000058A"/>
    <w:rsid w:val="000F1522"/>
    <w:rsid w:val="001033AF"/>
    <w:rsid w:val="00164ADD"/>
    <w:rsid w:val="00454DDC"/>
    <w:rsid w:val="004935C9"/>
    <w:rsid w:val="004953C2"/>
    <w:rsid w:val="004C5728"/>
    <w:rsid w:val="006B7D1C"/>
    <w:rsid w:val="00724CEC"/>
    <w:rsid w:val="007A1D33"/>
    <w:rsid w:val="007D5516"/>
    <w:rsid w:val="007F1F43"/>
    <w:rsid w:val="00870FC7"/>
    <w:rsid w:val="00966950"/>
    <w:rsid w:val="00995CA9"/>
    <w:rsid w:val="009B5021"/>
    <w:rsid w:val="00B502EE"/>
    <w:rsid w:val="00C33CA3"/>
    <w:rsid w:val="00C36987"/>
    <w:rsid w:val="00C85A77"/>
    <w:rsid w:val="00CC6B8C"/>
    <w:rsid w:val="00D447EC"/>
    <w:rsid w:val="00DF5E42"/>
    <w:rsid w:val="00E87CC3"/>
    <w:rsid w:val="00EA621A"/>
    <w:rsid w:val="00F03FAF"/>
    <w:rsid w:val="00F7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64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dcterms:created xsi:type="dcterms:W3CDTF">2015-09-07T09:45:00Z</dcterms:created>
  <dcterms:modified xsi:type="dcterms:W3CDTF">2015-10-17T19:27:00Z</dcterms:modified>
</cp:coreProperties>
</file>