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871" w:rsidRPr="005F3871" w:rsidRDefault="00F91B9B" w:rsidP="005F38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F3871" w:rsidRPr="005F3871">
        <w:rPr>
          <w:rFonts w:ascii="Times New Roman" w:hAnsi="Times New Roman" w:cs="Times New Roman"/>
          <w:sz w:val="24"/>
          <w:szCs w:val="24"/>
        </w:rPr>
        <w:t>А.А. Мурзаева</w:t>
      </w:r>
    </w:p>
    <w:p w:rsidR="005F3871" w:rsidRPr="005F3871" w:rsidRDefault="005F3871" w:rsidP="005F3871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F3871">
        <w:rPr>
          <w:rFonts w:ascii="Times New Roman" w:hAnsi="Times New Roman" w:cs="Times New Roman"/>
          <w:sz w:val="28"/>
          <w:szCs w:val="28"/>
        </w:rPr>
        <w:t xml:space="preserve">ГУГО ГРОЦИЙ КАК ТЕОРЕТИК НИДЕРЛАНДСКИХ ЭКСПАНСИЙ ПЕРВОЙ ПОЛОВИНЫ </w:t>
      </w:r>
      <w:r w:rsidRPr="005F387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F3871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F91B9B" w:rsidRDefault="00F91B9B" w:rsidP="005F3871"/>
    <w:p w:rsidR="005F3871" w:rsidRPr="00011306" w:rsidRDefault="005F3871" w:rsidP="000113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30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11306">
        <w:rPr>
          <w:rFonts w:ascii="Times New Roman" w:hAnsi="Times New Roman" w:cs="Times New Roman"/>
          <w:sz w:val="28"/>
          <w:szCs w:val="28"/>
        </w:rPr>
        <w:t xml:space="preserve">: </w:t>
      </w:r>
      <w:r w:rsidRPr="00011306">
        <w:rPr>
          <w:rFonts w:ascii="Times New Roman" w:hAnsi="Times New Roman" w:cs="Times New Roman"/>
          <w:i/>
          <w:sz w:val="28"/>
          <w:szCs w:val="28"/>
        </w:rPr>
        <w:t>Гуго Гроций, колониальная политика, международное право, справедливая война</w:t>
      </w:r>
    </w:p>
    <w:p w:rsidR="005F3871" w:rsidRPr="00011306" w:rsidRDefault="00011306" w:rsidP="000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6">
        <w:rPr>
          <w:rFonts w:ascii="Times New Roman" w:hAnsi="Times New Roman" w:cs="Times New Roman"/>
          <w:sz w:val="28"/>
          <w:szCs w:val="28"/>
        </w:rPr>
        <w:t xml:space="preserve">1. В </w:t>
      </w:r>
      <w:r w:rsidRPr="00011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статье нами будут рассмотрены некоторые</w:t>
      </w:r>
      <w:r w:rsidRPr="005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3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</w:t>
      </w:r>
      <w:r w:rsidRPr="005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войны </w:t>
      </w:r>
      <w:r w:rsidRPr="00011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работ создателя</w:t>
      </w:r>
      <w:r w:rsidRPr="005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</w:t>
      </w:r>
      <w:r w:rsidRPr="00011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Гуго Гроция, в частности на известном трактате «О праве войны и мира», а также их отношение</w:t>
      </w:r>
      <w:r w:rsidRPr="005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Нидерландским экспансиям </w:t>
      </w:r>
      <w:r w:rsidRPr="005F38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011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В докладе п</w:t>
      </w:r>
      <w:r w:rsidRPr="005F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рисутствует подробное изложение концепции справедливой войны и категории справедливости мыслителя. </w:t>
      </w:r>
    </w:p>
    <w:p w:rsidR="00F91B9B" w:rsidRPr="00011306" w:rsidRDefault="00011306" w:rsidP="000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6">
        <w:rPr>
          <w:rFonts w:ascii="Times New Roman" w:hAnsi="Times New Roman" w:cs="Times New Roman"/>
          <w:sz w:val="28"/>
          <w:szCs w:val="28"/>
        </w:rPr>
        <w:t>2.</w:t>
      </w:r>
      <w:r w:rsidR="00F91B9B" w:rsidRPr="00011306">
        <w:rPr>
          <w:rFonts w:ascii="Times New Roman" w:hAnsi="Times New Roman" w:cs="Times New Roman"/>
          <w:sz w:val="28"/>
          <w:szCs w:val="28"/>
        </w:rPr>
        <w:t xml:space="preserve"> Концепция войны Гроция, и даже шире - его политическая мысль, не были исключительно теоретическими конструкциями; их появление связано с необходимостью решить конкретную практическую задачу - обосновать право Нидерландов на активную экспансионистскую деятельность.</w:t>
      </w:r>
    </w:p>
    <w:p w:rsidR="00011306" w:rsidRPr="00011306" w:rsidRDefault="00011306" w:rsidP="000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6">
        <w:rPr>
          <w:rFonts w:ascii="Times New Roman" w:hAnsi="Times New Roman" w:cs="Times New Roman"/>
          <w:sz w:val="28"/>
          <w:szCs w:val="28"/>
        </w:rPr>
        <w:t>3.</w:t>
      </w:r>
      <w:r w:rsidR="00F91B9B" w:rsidRPr="00011306">
        <w:rPr>
          <w:rFonts w:ascii="Times New Roman" w:hAnsi="Times New Roman" w:cs="Times New Roman"/>
          <w:sz w:val="28"/>
          <w:szCs w:val="28"/>
        </w:rPr>
        <w:t xml:space="preserve"> Теория Гроция, обладавшая претензией на объективность в правовом отношении, использовалась нидерландскими политиками и торговцами для обоснования своего права на экспансию. В общем-то, эти тезисы близки. Мож</w:t>
      </w:r>
      <w:r w:rsidRPr="00011306">
        <w:rPr>
          <w:rFonts w:ascii="Times New Roman" w:hAnsi="Times New Roman" w:cs="Times New Roman"/>
          <w:sz w:val="28"/>
          <w:szCs w:val="28"/>
        </w:rPr>
        <w:t>но и оба использовать в работе.</w:t>
      </w:r>
    </w:p>
    <w:p w:rsidR="00B62F90" w:rsidRPr="00011306" w:rsidRDefault="00011306" w:rsidP="00011306">
      <w:pPr>
        <w:jc w:val="both"/>
        <w:rPr>
          <w:rFonts w:ascii="Times New Roman" w:hAnsi="Times New Roman" w:cs="Times New Roman"/>
          <w:sz w:val="28"/>
          <w:szCs w:val="28"/>
        </w:rPr>
      </w:pPr>
      <w:r w:rsidRPr="00011306">
        <w:rPr>
          <w:rFonts w:ascii="Times New Roman" w:hAnsi="Times New Roman" w:cs="Times New Roman"/>
          <w:sz w:val="28"/>
          <w:szCs w:val="28"/>
        </w:rPr>
        <w:t xml:space="preserve">4. В докладе планируется рассмотреть два подхода. В </w:t>
      </w:r>
      <w:r w:rsidR="00F91B9B" w:rsidRPr="00011306">
        <w:rPr>
          <w:rFonts w:ascii="Times New Roman" w:hAnsi="Times New Roman" w:cs="Times New Roman"/>
          <w:sz w:val="28"/>
          <w:szCs w:val="28"/>
        </w:rPr>
        <w:t>первом случае мы предполагаем, что Гроций целенаправлен</w:t>
      </w:r>
      <w:r w:rsidR="007F14DE" w:rsidRPr="00011306">
        <w:rPr>
          <w:rFonts w:ascii="Times New Roman" w:hAnsi="Times New Roman" w:cs="Times New Roman"/>
          <w:sz w:val="28"/>
          <w:szCs w:val="28"/>
        </w:rPr>
        <w:t>н</w:t>
      </w:r>
      <w:r w:rsidR="00F91B9B" w:rsidRPr="00011306">
        <w:rPr>
          <w:rFonts w:ascii="Times New Roman" w:hAnsi="Times New Roman" w:cs="Times New Roman"/>
          <w:sz w:val="28"/>
          <w:szCs w:val="28"/>
        </w:rPr>
        <w:t>о создавал свою концепцию для помощи Нидерландам. Во втором - что работа просто появилась в нужное время и удачно "подвернулась" Нидерландам.</w:t>
      </w:r>
      <w:r w:rsidR="00F91B9B" w:rsidRPr="00011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4A2" w:rsidRDefault="00A244A2" w:rsidP="00F91B9B"/>
    <w:p w:rsidR="00A244A2" w:rsidRDefault="00A244A2" w:rsidP="00F91B9B">
      <w:bookmarkStart w:id="0" w:name="_GoBack"/>
      <w:bookmarkEnd w:id="0"/>
    </w:p>
    <w:sectPr w:rsidR="00A24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9B"/>
    <w:rsid w:val="00011306"/>
    <w:rsid w:val="005F3871"/>
    <w:rsid w:val="006B76B7"/>
    <w:rsid w:val="00736823"/>
    <w:rsid w:val="007F14DE"/>
    <w:rsid w:val="00A244A2"/>
    <w:rsid w:val="00B62F90"/>
    <w:rsid w:val="00F9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CC216-A7F2-46A3-95B0-CF0951EE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172</Words>
  <Characters>1133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Мурзаева</dc:creator>
  <cp:keywords/>
  <dc:description/>
  <cp:lastModifiedBy>Анжелика Мурзаева</cp:lastModifiedBy>
  <cp:revision>1</cp:revision>
  <dcterms:created xsi:type="dcterms:W3CDTF">2015-10-16T14:37:00Z</dcterms:created>
  <dcterms:modified xsi:type="dcterms:W3CDTF">2015-10-16T20:17:00Z</dcterms:modified>
</cp:coreProperties>
</file>