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proofErr w:type="spellStart"/>
      <w:r w:rsidRPr="00A67DEA">
        <w:rPr>
          <w:rFonts w:ascii="Helvetica" w:hAnsi="Helvetica" w:cs="Helvetica"/>
          <w:b/>
          <w:bCs/>
          <w:sz w:val="32"/>
          <w:szCs w:val="32"/>
          <w:lang w:val="en-US"/>
        </w:rPr>
        <w:t>Рекомендуемая</w:t>
      </w:r>
      <w:proofErr w:type="spellEnd"/>
      <w:r w:rsidRPr="00A67DEA"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b/>
          <w:bCs/>
          <w:sz w:val="32"/>
          <w:szCs w:val="32"/>
          <w:lang w:val="en-US"/>
        </w:rPr>
        <w:t>литература</w:t>
      </w:r>
      <w:proofErr w:type="spellEnd"/>
      <w:r w:rsidRPr="00A67DEA"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b/>
          <w:bCs/>
          <w:sz w:val="32"/>
          <w:szCs w:val="32"/>
          <w:lang w:val="en-US"/>
        </w:rPr>
        <w:t>по</w:t>
      </w:r>
      <w:proofErr w:type="spellEnd"/>
      <w:r w:rsidRPr="00A67DEA"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b/>
          <w:bCs/>
          <w:sz w:val="32"/>
          <w:szCs w:val="32"/>
          <w:lang w:val="en-US"/>
        </w:rPr>
        <w:t>теме</w:t>
      </w:r>
      <w:proofErr w:type="spellEnd"/>
      <w:r w:rsidRPr="00A67DEA">
        <w:rPr>
          <w:rFonts w:ascii="Helvetica" w:hAnsi="Helvetica" w:cs="Helvetica"/>
          <w:b/>
          <w:bCs/>
          <w:sz w:val="32"/>
          <w:szCs w:val="32"/>
          <w:lang w:val="en-US"/>
        </w:rPr>
        <w:t>: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r w:rsidRPr="00A67DEA">
        <w:rPr>
          <w:rFonts w:ascii="Helvetica" w:hAnsi="Helvetica" w:cs="Helvetica"/>
          <w:sz w:val="28"/>
          <w:szCs w:val="28"/>
          <w:lang w:val="en-US"/>
        </w:rPr>
        <w:t> 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Барт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Р.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 (2014)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Работы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о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>.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М.: Ad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Marginem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(</w:t>
      </w:r>
      <w:hyperlink r:id="rId6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http://teatr-lib.ru/Library/Barthes/theatre/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>).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Голдберг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Р.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 (2014)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Искусство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перформанса.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proofErr w:type="gramStart"/>
      <w:r w:rsidRPr="00A67DEA">
        <w:rPr>
          <w:rFonts w:ascii="Helvetica" w:hAnsi="Helvetica" w:cs="Helvetica"/>
          <w:sz w:val="26"/>
          <w:szCs w:val="26"/>
          <w:lang w:val="en-US"/>
        </w:rPr>
        <w:t>От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футуризма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до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наших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дней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>.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М.: Ad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Marginem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>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Годер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Д.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 (2012)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Художники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визионеры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циркачи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: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Очерки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визуального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. М.: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Новое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литературное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обозрение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>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Дубин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Б., </w:t>
      </w:r>
      <w:proofErr w:type="spell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Золотухин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В., </w:t>
      </w:r>
      <w:proofErr w:type="spell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Рогинская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О., </w:t>
      </w:r>
      <w:proofErr w:type="spell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Гавришина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О., </w:t>
      </w:r>
      <w:proofErr w:type="spell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Лидерман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Ю.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 (2011) «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Круглый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стол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>» «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Театральность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в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границах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искусства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и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за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его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пределами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» //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Новое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литературное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обозрение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>.№ 111 (5) (</w:t>
      </w:r>
      <w:hyperlink r:id="rId7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http://www.nlobooks.ru/node/1018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>).</w:t>
      </w:r>
      <w:proofErr w:type="gramEnd"/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Исаев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А.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 (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Сост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.) (1992)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Как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всегда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—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об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авангарде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: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Антология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французского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театрального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авангарда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>. М.: ТПФ «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Союзтеатр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»,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издательство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«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Гитис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>» (</w:t>
      </w:r>
      <w:hyperlink r:id="rId8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http://teatr-lib.ru/Library/Avant/avant/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>).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Леман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Х</w:t>
      </w:r>
      <w:proofErr w:type="gram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.-</w:t>
      </w:r>
      <w:proofErr w:type="gram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Т.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 (2013)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Постдраматический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. М.: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Фонд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Анатолия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bookmarkStart w:id="0" w:name="_GoBack"/>
      <w:bookmarkEnd w:id="0"/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Васильева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.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Пролог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но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не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полностью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можно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прочесть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здесь</w:t>
      </w:r>
      <w:proofErr w:type="spellEnd"/>
      <w:proofErr w:type="gramStart"/>
      <w:r w:rsidRPr="00A67DEA">
        <w:rPr>
          <w:rFonts w:ascii="Helvetica" w:hAnsi="Helvetica" w:cs="Helvetica"/>
          <w:sz w:val="26"/>
          <w:szCs w:val="26"/>
          <w:lang w:val="en-US"/>
        </w:rPr>
        <w:t xml:space="preserve">:  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fldChar w:fldCharType="begin"/>
      </w:r>
      <w:r w:rsidRPr="00A67DEA">
        <w:rPr>
          <w:rFonts w:ascii="Helvetica" w:hAnsi="Helvetica" w:cs="Helvetica"/>
          <w:sz w:val="26"/>
          <w:szCs w:val="26"/>
          <w:lang w:val="en-US"/>
        </w:rPr>
        <w:instrText>HYPERLINK "http://hse.us1.list-manage.com/track/click?u=377e6687f7805619c94c5ac3b&amp;id=8e2480097c&amp;e=cbfed82216"</w:instrText>
      </w:r>
      <w:r w:rsidRPr="00A67DEA">
        <w:rPr>
          <w:rFonts w:ascii="Helvetica" w:hAnsi="Helvetica" w:cs="Helvetica"/>
          <w:sz w:val="26"/>
          <w:szCs w:val="26"/>
          <w:lang w:val="en-US"/>
        </w:rPr>
      </w:r>
      <w:r w:rsidRPr="00A67DEA">
        <w:rPr>
          <w:rFonts w:ascii="Helvetica" w:hAnsi="Helvetica" w:cs="Helvetica"/>
          <w:sz w:val="26"/>
          <w:szCs w:val="26"/>
          <w:lang w:val="en-US"/>
        </w:rPr>
        <w:fldChar w:fldCharType="separate"/>
      </w:r>
      <w:r w:rsidRPr="00A67DEA">
        <w:rPr>
          <w:rFonts w:ascii="Helvetica" w:hAnsi="Helvetica" w:cs="Helvetica"/>
          <w:sz w:val="26"/>
          <w:szCs w:val="26"/>
          <w:u w:val="single" w:color="2699D7"/>
          <w:lang w:val="en-US"/>
        </w:rPr>
        <w:t>http://www.colta.ru/articles/theatre/569</w:t>
      </w:r>
      <w:r w:rsidRPr="00A67DEA">
        <w:rPr>
          <w:rFonts w:ascii="Helvetica" w:hAnsi="Helvetica" w:cs="Helvetica"/>
          <w:sz w:val="26"/>
          <w:szCs w:val="26"/>
          <w:lang w:val="en-US"/>
        </w:rPr>
        <w:fldChar w:fldCharType="end"/>
      </w:r>
      <w:r w:rsidRPr="00A67DEA">
        <w:rPr>
          <w:rFonts w:ascii="Helvetica" w:hAnsi="Helvetica" w:cs="Helvetica"/>
          <w:sz w:val="26"/>
          <w:szCs w:val="26"/>
          <w:lang w:val="en-US"/>
        </w:rPr>
        <w:t>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Липовецкий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М.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Боймерс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Б.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 (2012)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Перформансы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насилия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: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Литературные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и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театральные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эксперименты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«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новой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драмы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». М.: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Новое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литературное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обозрение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>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Рогинская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О.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 (2012)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Классика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и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классики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в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современном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//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Логос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>.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gramStart"/>
      <w:r w:rsidRPr="00A67DEA">
        <w:rPr>
          <w:rFonts w:ascii="Helvetica" w:hAnsi="Helvetica" w:cs="Helvetica"/>
          <w:sz w:val="26"/>
          <w:szCs w:val="26"/>
          <w:lang w:val="en-US"/>
        </w:rPr>
        <w:t>№ 1 (85).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С. 270-287 (</w:t>
      </w:r>
      <w:hyperlink r:id="rId9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http://www.intelros.ru/readroom/logos/y1-2012/15758-klassika-i-klassiki-v-rossiyskom-teatre-2000-h-godov.html</w:t>
        </w:r>
      </w:hyperlink>
      <w:hyperlink r:id="rId10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).</w:t>
        </w:r>
      </w:hyperlink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Рогинская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О. 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(2014)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Впечатлить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и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растрогать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: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смех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и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слезы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театральной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модерности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//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Неприкосновенный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запас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. </w:t>
      </w:r>
      <w:proofErr w:type="gramStart"/>
      <w:r w:rsidRPr="00A67DEA">
        <w:rPr>
          <w:rFonts w:ascii="Helvetica" w:hAnsi="Helvetica" w:cs="Helvetica"/>
          <w:sz w:val="26"/>
          <w:szCs w:val="26"/>
          <w:lang w:val="en-US"/>
        </w:rPr>
        <w:t>№  98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(6) (</w:t>
      </w:r>
      <w:hyperlink r:id="rId11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http://www.nlobooks.ru/node/5664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>).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Фишер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-Лихте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 Э.,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Чепуров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А.А.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(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Сост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.) (2004)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Театроведение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Германии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: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Система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координат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.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СПб</w:t>
      </w:r>
      <w:proofErr w:type="spellEnd"/>
      <w:proofErr w:type="gramStart"/>
      <w:r w:rsidRPr="00A67DEA">
        <w:rPr>
          <w:rFonts w:ascii="Helvetica" w:hAnsi="Helvetica" w:cs="Helvetica"/>
          <w:sz w:val="26"/>
          <w:szCs w:val="26"/>
          <w:lang w:val="en-US"/>
        </w:rPr>
        <w:t>.: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Балтийские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сезоны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(</w:t>
      </w:r>
      <w:hyperlink r:id="rId12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http://teatr-lib.ru/Library/Ger_studies/ger_studies/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>).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Фишер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-Лихте Э.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 (2015)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Эстетика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перформативности.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М.: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Канон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+.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Фишер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-Лихте Э.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Статьи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(</w:t>
      </w:r>
      <w:hyperlink r:id="rId13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http://teatr-lib.ru/Library/Personal/Fischer_Lichte_Erika.htm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>).</w:t>
      </w:r>
      <w:proofErr w:type="gramEnd"/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Чухров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К. 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(2011)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Быть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и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исполнять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: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проект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в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философской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критике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искусства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.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СПб</w:t>
      </w:r>
      <w:proofErr w:type="spellEnd"/>
      <w:proofErr w:type="gramStart"/>
      <w:r w:rsidRPr="00A67DEA">
        <w:rPr>
          <w:rFonts w:ascii="Helvetica" w:hAnsi="Helvetica" w:cs="Helvetica"/>
          <w:sz w:val="26"/>
          <w:szCs w:val="26"/>
          <w:lang w:val="en-US"/>
        </w:rPr>
        <w:t>.: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Изд-во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Европейского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университета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в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Санкт-Петербурге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>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proofErr w:type="spellStart"/>
      <w:proofErr w:type="gram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Якубова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Н.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 (2014)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эпохи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перемен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в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Польше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Венгрии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и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России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>.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gramStart"/>
      <w:r w:rsidRPr="00A67DEA">
        <w:rPr>
          <w:rFonts w:ascii="Helvetica" w:hAnsi="Helvetica" w:cs="Helvetica"/>
          <w:sz w:val="26"/>
          <w:szCs w:val="26"/>
          <w:lang w:val="en-US"/>
        </w:rPr>
        <w:t xml:space="preserve">1990-е - 2010-е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годы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>.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M.: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Новое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литературное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обозрение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>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Davis T. C.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 (2008) The Cambridge Companion to Performance Studies (Cambridge Companions to Literature). Cambridge: Cambridge University Press.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Davis T. C.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Postlewait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T. (Eds.) </w:t>
      </w:r>
      <w:proofErr w:type="gramStart"/>
      <w:r w:rsidRPr="00A67DEA">
        <w:rPr>
          <w:rFonts w:ascii="Helvetica" w:hAnsi="Helvetica" w:cs="Helvetica"/>
          <w:sz w:val="26"/>
          <w:szCs w:val="26"/>
          <w:lang w:val="en-US"/>
        </w:rPr>
        <w:t>(2003) Theatricality.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Cambridge: Cambridge University Press.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Dixon S.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 (2007) Digital Performance: A History of New Media in Theater, Dance, Performance Art, and Installation. Cambridge, Massachusetts and London: The MIT Press.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gram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Fischer-</w:t>
      </w:r>
      <w:proofErr w:type="spell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Lichte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E.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 (2014) The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Routledge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Introduction to Theatre and Performance Studies.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London and New York: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Routledge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r w:rsidRPr="00A67DEA">
        <w:rPr>
          <w:rFonts w:ascii="Helvetica" w:hAnsi="Helvetica" w:cs="Helvetica"/>
          <w:sz w:val="26"/>
          <w:szCs w:val="26"/>
          <w:lang w:val="en-US"/>
        </w:rPr>
        <w:lastRenderedPageBreak/>
        <w:t>(</w:t>
      </w:r>
      <w:hyperlink r:id="rId14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https://books.google.ru/books?id=8C9EAwAAQBAJ&amp;printsec=frontcover&amp;hl=ru&amp;source=gbs_ge_summary_r&amp;cad=0#v=onepage&amp;q&amp;f=false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>).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Schechner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R. </w:t>
      </w:r>
      <w:r w:rsidRPr="00A67DEA">
        <w:rPr>
          <w:rFonts w:ascii="Helvetica" w:hAnsi="Helvetica" w:cs="Helvetica"/>
          <w:sz w:val="26"/>
          <w:szCs w:val="26"/>
          <w:lang w:val="en-US"/>
        </w:rPr>
        <w:t>(2004) [1988] Performance Theory.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L.&amp; NY: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Routledge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(</w:t>
      </w:r>
      <w:hyperlink r:id="rId15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https://www.academia.edu/9223059/Richard_Schechner_-_Performance_Theory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>).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Schechner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R. </w:t>
      </w:r>
      <w:r w:rsidRPr="00A67DEA">
        <w:rPr>
          <w:rFonts w:ascii="Helvetica" w:hAnsi="Helvetica" w:cs="Helvetica"/>
          <w:sz w:val="26"/>
          <w:szCs w:val="26"/>
          <w:lang w:val="en-US"/>
        </w:rPr>
        <w:t>(2002) Performance Studies—An Introduction.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NY: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Routledge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(Chapter 1: </w:t>
      </w:r>
      <w:hyperlink r:id="rId16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http://samples.sainsburysebooks.co.uk/9781136448720_sample_494950.pdf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>).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Schechner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R. </w:t>
      </w:r>
      <w:r w:rsidRPr="00A67DEA">
        <w:rPr>
          <w:rFonts w:ascii="Helvetica" w:hAnsi="Helvetica" w:cs="Helvetica"/>
          <w:sz w:val="26"/>
          <w:szCs w:val="26"/>
          <w:lang w:val="en-US"/>
        </w:rPr>
        <w:t>(2004) Over, Under, and Around. Calcutta, India: Seagull Books.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Schechner</w:t>
      </w:r>
      <w:proofErr w:type="spellEnd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 xml:space="preserve"> R. 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(2004) Performed Imaginaries. L.&amp; NY: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Routledge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>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proofErr w:type="gramStart"/>
      <w:r w:rsidRPr="00A67DEA">
        <w:rPr>
          <w:rFonts w:ascii="Helvetica" w:hAnsi="Helvetica" w:cs="Helvetica"/>
          <w:i/>
          <w:iCs/>
          <w:sz w:val="26"/>
          <w:szCs w:val="26"/>
          <w:lang w:val="en-US"/>
        </w:rPr>
        <w:t>Weber S.</w:t>
      </w:r>
      <w:r w:rsidRPr="00A67DEA">
        <w:rPr>
          <w:rFonts w:ascii="Helvetica" w:hAnsi="Helvetica" w:cs="Helvetica"/>
          <w:sz w:val="26"/>
          <w:szCs w:val="26"/>
          <w:lang w:val="en-US"/>
        </w:rPr>
        <w:t xml:space="preserve"> (2004) Theatricality as Medium.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New York: Fordham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Uiversity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Press (</w:t>
      </w:r>
      <w:hyperlink r:id="rId17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http://bookre.org/reader?file=1092879&amp;pg=2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>).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proofErr w:type="spellStart"/>
      <w:r w:rsidRPr="00A67DEA">
        <w:rPr>
          <w:rFonts w:ascii="Helvetica" w:hAnsi="Helvetica" w:cs="Helvetica"/>
          <w:b/>
          <w:bCs/>
          <w:sz w:val="32"/>
          <w:szCs w:val="32"/>
          <w:lang w:val="en-US"/>
        </w:rPr>
        <w:t>Полезные</w:t>
      </w:r>
      <w:proofErr w:type="spellEnd"/>
      <w:r w:rsidRPr="00A67DEA"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b/>
          <w:bCs/>
          <w:sz w:val="32"/>
          <w:szCs w:val="32"/>
          <w:lang w:val="en-US"/>
        </w:rPr>
        <w:t>интернет-источники</w:t>
      </w:r>
      <w:proofErr w:type="spellEnd"/>
      <w:r w:rsidRPr="00A67DEA">
        <w:rPr>
          <w:rFonts w:ascii="Helvetica" w:hAnsi="Helvetica" w:cs="Helvetica"/>
          <w:b/>
          <w:bCs/>
          <w:sz w:val="32"/>
          <w:szCs w:val="32"/>
          <w:lang w:val="en-US"/>
        </w:rPr>
        <w:t>: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r w:rsidRPr="00A67DEA">
        <w:rPr>
          <w:rFonts w:ascii="Helvetica" w:hAnsi="Helvetica" w:cs="Helvetica"/>
          <w:sz w:val="28"/>
          <w:szCs w:val="28"/>
          <w:lang w:val="en-US"/>
        </w:rPr>
        <w:t> 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 w:rsidRPr="00A67DEA">
        <w:rPr>
          <w:rFonts w:ascii="Helvetica" w:hAnsi="Helvetica" w:cs="Helvetica"/>
          <w:sz w:val="26"/>
          <w:szCs w:val="26"/>
          <w:lang w:val="en-US"/>
        </w:rPr>
        <w:t>История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–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не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сцене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вместо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книг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>.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[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Беседа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Кирилла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Кобрина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с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Михаилом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Калужским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] </w:t>
      </w:r>
      <w:proofErr w:type="gramStart"/>
      <w:r w:rsidRPr="00A67DEA">
        <w:rPr>
          <w:rFonts w:ascii="Helvetica" w:hAnsi="Helvetica" w:cs="Helvetica"/>
          <w:sz w:val="26"/>
          <w:szCs w:val="26"/>
          <w:lang w:val="en-US"/>
        </w:rPr>
        <w:t xml:space="preserve">//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Сайт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hyperlink r:id="rId18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gefter.ru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>.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27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ноября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(</w:t>
      </w:r>
      <w:hyperlink r:id="rId19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http://gefter.ru/archive/16751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>)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Видео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лекция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Эрики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Фишер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Лихте "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Что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такое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современный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": </w:t>
      </w:r>
      <w:hyperlink r:id="rId20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http://start-std.ru/md/video/lekciya-eriki-fisher-lihte-chto-takoe-sovremennyj-teatr/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>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  <w:proofErr w:type="spellStart"/>
      <w:proofErr w:type="gramStart"/>
      <w:r w:rsidRPr="00A67DEA">
        <w:rPr>
          <w:rFonts w:ascii="Helvetica" w:hAnsi="Helvetica" w:cs="Helvetica"/>
          <w:sz w:val="26"/>
          <w:szCs w:val="26"/>
          <w:lang w:val="en-US"/>
        </w:rPr>
        <w:t>Лаборатория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«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>.</w:t>
      </w:r>
      <w:proofErr w:type="gram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Пространство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.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Культура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»: </w:t>
      </w:r>
      <w:hyperlink r:id="rId21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http://theatrummundi.org/about/</w:t>
        </w:r>
      </w:hyperlink>
    </w:p>
    <w:p w:rsidR="00A67DEA" w:rsidRPr="00A67DEA" w:rsidRDefault="00A67DEA" w:rsidP="00A67DE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8"/>
          <w:szCs w:val="28"/>
          <w:lang w:val="en-US"/>
        </w:rPr>
      </w:pP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Валерий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Золотухин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Юлия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Лидерман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Мария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Неклюдова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Ольга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Рогинская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Борис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Дубин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.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«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общих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мест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» и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границы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театральности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r w:rsidRPr="00A67DEA">
        <w:rPr>
          <w:rFonts w:ascii="Helvetica" w:hAnsi="Helvetica" w:cs="Helvetica"/>
          <w:sz w:val="28"/>
          <w:szCs w:val="28"/>
          <w:lang w:val="en-US"/>
        </w:rPr>
        <w:t>(</w:t>
      </w:r>
      <w:hyperlink r:id="rId22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http://theatrummundi.org/material/theatre-as-common-place/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>);</w:t>
      </w:r>
    </w:p>
    <w:p w:rsidR="00A67DEA" w:rsidRPr="00A67DEA" w:rsidRDefault="00A67DEA" w:rsidP="00A67DE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8"/>
          <w:szCs w:val="28"/>
          <w:lang w:val="en-US"/>
        </w:rPr>
      </w:pP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Валерий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Золотухин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Юлия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Лидерман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Мария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Неклюдова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Ольга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Рогинская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Юрий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Угольников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Борис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Дубин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.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Театральность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в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искусстве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и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за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его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пределами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r w:rsidRPr="00A67DEA">
        <w:rPr>
          <w:rFonts w:ascii="Helvetica" w:hAnsi="Helvetica" w:cs="Helvetica"/>
          <w:sz w:val="28"/>
          <w:szCs w:val="28"/>
          <w:lang w:val="en-US"/>
        </w:rPr>
        <w:t>(</w:t>
      </w:r>
      <w:hyperlink r:id="rId23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http://theatrummundi.org/material/theatricality/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>).</w:t>
      </w:r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Раздел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«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»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на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портале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“</w:t>
      </w:r>
      <w:hyperlink r:id="rId24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Colta.ru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 xml:space="preserve">”: </w:t>
      </w:r>
      <w:hyperlink r:id="rId25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http://www.colta.ru/theatre</w:t>
        </w:r>
      </w:hyperlink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Раздел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«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»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на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портале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“</w:t>
      </w:r>
      <w:hyperlink r:id="rId26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OpenSpace.ru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 xml:space="preserve"> (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архив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)”: </w:t>
      </w:r>
      <w:hyperlink r:id="rId27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http://os.colta.ru/theatre/</w:t>
        </w:r>
      </w:hyperlink>
    </w:p>
    <w:p w:rsidR="00A67DEA" w:rsidRPr="00A67DEA" w:rsidRDefault="00A67DEA" w:rsidP="00A67D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Журнал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«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»: </w:t>
      </w:r>
      <w:hyperlink r:id="rId28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http://oteatre.info/</w:t>
        </w:r>
      </w:hyperlink>
      <w:r w:rsidRPr="00A67DEA">
        <w:rPr>
          <w:rFonts w:ascii="Helvetica" w:hAnsi="Helvetica" w:cs="Helvetica"/>
          <w:sz w:val="26"/>
          <w:szCs w:val="26"/>
          <w:lang w:val="en-US"/>
        </w:rPr>
        <w:t> </w:t>
      </w:r>
    </w:p>
    <w:p w:rsidR="00BD3D26" w:rsidRPr="00A67DEA" w:rsidRDefault="00A67DEA" w:rsidP="00A67DEA"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Петербургский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театральный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 w:rsidRPr="00A67DEA">
        <w:rPr>
          <w:rFonts w:ascii="Helvetica" w:hAnsi="Helvetica" w:cs="Helvetica"/>
          <w:sz w:val="26"/>
          <w:szCs w:val="26"/>
          <w:lang w:val="en-US"/>
        </w:rPr>
        <w:t>журнал</w:t>
      </w:r>
      <w:proofErr w:type="spellEnd"/>
      <w:r w:rsidRPr="00A67DEA">
        <w:rPr>
          <w:rFonts w:ascii="Helvetica" w:hAnsi="Helvetica" w:cs="Helvetica"/>
          <w:sz w:val="26"/>
          <w:szCs w:val="26"/>
          <w:lang w:val="en-US"/>
        </w:rPr>
        <w:t xml:space="preserve">: </w:t>
      </w:r>
      <w:hyperlink r:id="rId29" w:history="1">
        <w:r w:rsidRPr="00A67DEA">
          <w:rPr>
            <w:rFonts w:ascii="Helvetica" w:hAnsi="Helvetica" w:cs="Helvetica"/>
            <w:sz w:val="26"/>
            <w:szCs w:val="26"/>
            <w:u w:val="single" w:color="2699D7"/>
            <w:lang w:val="en-US"/>
          </w:rPr>
          <w:t>http://ptj.spb.ru/</w:t>
        </w:r>
      </w:hyperlink>
    </w:p>
    <w:sectPr w:rsidR="00BD3D26" w:rsidRPr="00A67DEA" w:rsidSect="007D347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EA"/>
    <w:rsid w:val="007D3473"/>
    <w:rsid w:val="00A67DEA"/>
    <w:rsid w:val="00B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2556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hse.us1.list-manage.com/track/click?u=377e6687f7805619c94c5ac3b&amp;id=6ae55a97a1&amp;e=cbfed82216" TargetMode="External"/><Relationship Id="rId20" Type="http://schemas.openxmlformats.org/officeDocument/2006/relationships/hyperlink" Target="http://hse.us1.list-manage.com/track/click?u=377e6687f7805619c94c5ac3b&amp;id=89a0245c1e&amp;e=cbfed82216" TargetMode="External"/><Relationship Id="rId21" Type="http://schemas.openxmlformats.org/officeDocument/2006/relationships/hyperlink" Target="http://hse.us1.list-manage1.com/track/click?u=377e6687f7805619c94c5ac3b&amp;id=34f0a630ff&amp;e=cbfed82216" TargetMode="External"/><Relationship Id="rId22" Type="http://schemas.openxmlformats.org/officeDocument/2006/relationships/hyperlink" Target="http://hse.us1.list-manage1.com/track/click?u=377e6687f7805619c94c5ac3b&amp;id=c37ed4f3f4&amp;e=cbfed82216" TargetMode="External"/><Relationship Id="rId23" Type="http://schemas.openxmlformats.org/officeDocument/2006/relationships/hyperlink" Target="http://hse.us1.list-manage.com/track/click?u=377e6687f7805619c94c5ac3b&amp;id=71594c2fab&amp;e=cbfed82216" TargetMode="External"/><Relationship Id="rId24" Type="http://schemas.openxmlformats.org/officeDocument/2006/relationships/hyperlink" Target="http://colta.ru/" TargetMode="External"/><Relationship Id="rId25" Type="http://schemas.openxmlformats.org/officeDocument/2006/relationships/hyperlink" Target="http://hse.us1.list-manage1.com/track/click?u=377e6687f7805619c94c5ac3b&amp;id=a9123a8321&amp;e=cbfed82216" TargetMode="External"/><Relationship Id="rId26" Type="http://schemas.openxmlformats.org/officeDocument/2006/relationships/hyperlink" Target="http://openspace.ru/" TargetMode="External"/><Relationship Id="rId27" Type="http://schemas.openxmlformats.org/officeDocument/2006/relationships/hyperlink" Target="http://hse.us1.list-manage1.com/track/click?u=377e6687f7805619c94c5ac3b&amp;id=3114e58f0d&amp;e=cbfed82216" TargetMode="External"/><Relationship Id="rId28" Type="http://schemas.openxmlformats.org/officeDocument/2006/relationships/hyperlink" Target="http://hse.us1.list-manage.com/track/click?u=377e6687f7805619c94c5ac3b&amp;id=e6616da84b&amp;e=cbfed82216" TargetMode="External"/><Relationship Id="rId29" Type="http://schemas.openxmlformats.org/officeDocument/2006/relationships/hyperlink" Target="http://hse.us1.list-manage.com/track/click?u=377e6687f7805619c94c5ac3b&amp;id=dd40bfcb08&amp;e=cbfed82216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hse.us1.list-manage.com/track/click?u=377e6687f7805619c94c5ac3b&amp;id=be6352ceca&amp;e=cbfed82216" TargetMode="External"/><Relationship Id="rId11" Type="http://schemas.openxmlformats.org/officeDocument/2006/relationships/hyperlink" Target="http://hse.us1.list-manage.com/track/click?u=377e6687f7805619c94c5ac3b&amp;id=916a2addab&amp;e=cbfed82216" TargetMode="External"/><Relationship Id="rId12" Type="http://schemas.openxmlformats.org/officeDocument/2006/relationships/hyperlink" Target="http://teatr-lib.ru/Library/Ger_studies/ger_studies/" TargetMode="External"/><Relationship Id="rId13" Type="http://schemas.openxmlformats.org/officeDocument/2006/relationships/hyperlink" Target="http://hse.us1.list-manage.com/track/click?u=377e6687f7805619c94c5ac3b&amp;id=ade5e1adcf&amp;e=cbfed82216" TargetMode="External"/><Relationship Id="rId14" Type="http://schemas.openxmlformats.org/officeDocument/2006/relationships/hyperlink" Target="http://hse.us1.list-manage.com/track/click?u=377e6687f7805619c94c5ac3b&amp;id=9ef230f453&amp;e=cbfed82216" TargetMode="External"/><Relationship Id="rId15" Type="http://schemas.openxmlformats.org/officeDocument/2006/relationships/hyperlink" Target="http://hse.us1.list-manage.com/track/click?u=377e6687f7805619c94c5ac3b&amp;id=82d260fd21&amp;e=cbfed82216" TargetMode="External"/><Relationship Id="rId16" Type="http://schemas.openxmlformats.org/officeDocument/2006/relationships/hyperlink" Target="http://hse.us1.list-manage1.com/track/click?u=377e6687f7805619c94c5ac3b&amp;id=de9e035799&amp;e=cbfed82216" TargetMode="External"/><Relationship Id="rId17" Type="http://schemas.openxmlformats.org/officeDocument/2006/relationships/hyperlink" Target="http://hse.us1.list-manage.com/track/click?u=377e6687f7805619c94c5ac3b&amp;id=8bfd46ccf0&amp;e=cbfed82216" TargetMode="External"/><Relationship Id="rId18" Type="http://schemas.openxmlformats.org/officeDocument/2006/relationships/hyperlink" Target="http://gefter.ru/" TargetMode="External"/><Relationship Id="rId19" Type="http://schemas.openxmlformats.org/officeDocument/2006/relationships/hyperlink" Target="http://hse.us1.list-manage1.com/track/click?u=377e6687f7805619c94c5ac3b&amp;id=2f8e163314&amp;e=cbfed82216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hse.us1.list-manage.com/track/click?u=377e6687f7805619c94c5ac3b&amp;id=9f62c5da89&amp;e=cbfed82216" TargetMode="External"/><Relationship Id="rId7" Type="http://schemas.openxmlformats.org/officeDocument/2006/relationships/hyperlink" Target="http://hse.us1.list-manage.com/track/click?u=377e6687f7805619c94c5ac3b&amp;id=c01974ccbf&amp;e=cbfed82216" TargetMode="External"/><Relationship Id="rId8" Type="http://schemas.openxmlformats.org/officeDocument/2006/relationships/hyperlink" Target="http://teatr-lib.ru/Library/Avant/avant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921</Words>
  <Characters>5762</Characters>
  <Application>Microsoft Macintosh Word</Application>
  <DocSecurity>0</DocSecurity>
  <Lines>99</Lines>
  <Paragraphs>16</Paragraphs>
  <ScaleCrop>false</ScaleCrop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1</cp:revision>
  <dcterms:created xsi:type="dcterms:W3CDTF">2015-12-17T21:53:00Z</dcterms:created>
  <dcterms:modified xsi:type="dcterms:W3CDTF">2015-12-17T21:54:00Z</dcterms:modified>
</cp:coreProperties>
</file>