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3F2" w:rsidRPr="005D63F2" w:rsidRDefault="005D63F2" w:rsidP="005D63F2">
      <w:pPr>
        <w:pStyle w:val="a3"/>
        <w:rPr>
          <w:rFonts w:ascii="Times New Roman" w:eastAsia="Times New Roman" w:hAnsi="Times New Roman"/>
          <w:b/>
          <w:color w:val="000000"/>
          <w:sz w:val="24"/>
          <w:szCs w:val="24"/>
          <w:lang w:eastAsia="ru-RU"/>
        </w:rPr>
      </w:pPr>
      <w:r w:rsidRPr="005D63F2">
        <w:rPr>
          <w:rFonts w:ascii="Times New Roman" w:eastAsia="Times New Roman" w:hAnsi="Times New Roman"/>
          <w:b/>
          <w:color w:val="000000"/>
          <w:sz w:val="24"/>
          <w:szCs w:val="24"/>
          <w:lang w:eastAsia="ru-RU"/>
        </w:rPr>
        <w:t>Установлены следующие размеры грантов (гонораров) авторам:</w:t>
      </w:r>
    </w:p>
    <w:p w:rsidR="005D63F2" w:rsidRPr="005D63F2" w:rsidRDefault="005D63F2" w:rsidP="005D63F2">
      <w:pPr>
        <w:pStyle w:val="a3"/>
        <w:rPr>
          <w:rFonts w:ascii="Times New Roman" w:eastAsia="Times New Roman" w:hAnsi="Times New Roman"/>
          <w:b/>
          <w:color w:val="000000"/>
          <w:sz w:val="24"/>
          <w:szCs w:val="24"/>
          <w:lang w:eastAsia="ru-RU"/>
        </w:rPr>
      </w:pPr>
      <w:r w:rsidRPr="005D63F2">
        <w:rPr>
          <w:rFonts w:ascii="Times New Roman" w:eastAsia="Times New Roman" w:hAnsi="Times New Roman"/>
          <w:b/>
          <w:color w:val="000000"/>
          <w:sz w:val="24"/>
          <w:szCs w:val="24"/>
          <w:lang w:eastAsia="ru-RU"/>
        </w:rPr>
        <w:t>-  при объеме рукописи от 25 до 30 авторских листов – 500 тыс. руб.</w:t>
      </w:r>
    </w:p>
    <w:p w:rsidR="005D63F2" w:rsidRPr="005D63F2" w:rsidRDefault="005D63F2" w:rsidP="005D63F2">
      <w:pPr>
        <w:pStyle w:val="a3"/>
        <w:rPr>
          <w:rFonts w:ascii="Times New Roman" w:eastAsia="Times New Roman" w:hAnsi="Times New Roman"/>
          <w:b/>
          <w:color w:val="000000"/>
          <w:sz w:val="24"/>
          <w:szCs w:val="24"/>
          <w:lang w:eastAsia="ru-RU"/>
        </w:rPr>
      </w:pPr>
      <w:r w:rsidRPr="005D63F2">
        <w:rPr>
          <w:rFonts w:ascii="Times New Roman" w:eastAsia="Times New Roman" w:hAnsi="Times New Roman"/>
          <w:b/>
          <w:color w:val="000000"/>
          <w:sz w:val="24"/>
          <w:szCs w:val="24"/>
          <w:lang w:eastAsia="ru-RU"/>
        </w:rPr>
        <w:t>- ∙при объеме рукописи от 20 до 25 авторских листов – 350 тыс. руб.</w:t>
      </w:r>
    </w:p>
    <w:p w:rsidR="005D63F2" w:rsidRPr="005D63F2" w:rsidRDefault="005D63F2" w:rsidP="005D63F2">
      <w:pPr>
        <w:pStyle w:val="a3"/>
        <w:rPr>
          <w:rFonts w:ascii="Times New Roman" w:eastAsia="Times New Roman" w:hAnsi="Times New Roman"/>
          <w:b/>
          <w:color w:val="000000"/>
          <w:sz w:val="24"/>
          <w:szCs w:val="24"/>
          <w:lang w:eastAsia="ru-RU"/>
        </w:rPr>
      </w:pPr>
      <w:r w:rsidRPr="005D63F2">
        <w:rPr>
          <w:rFonts w:ascii="Times New Roman" w:eastAsia="Times New Roman" w:hAnsi="Times New Roman"/>
          <w:b/>
          <w:color w:val="000000"/>
          <w:sz w:val="24"/>
          <w:szCs w:val="24"/>
          <w:lang w:eastAsia="ru-RU"/>
        </w:rPr>
        <w:t>Рукопись должна быть не менее 20 авторских листов и не более 30 авторских листов.</w:t>
      </w:r>
    </w:p>
    <w:p w:rsidR="000076F9" w:rsidRDefault="005D63F2" w:rsidP="005D63F2">
      <w:pPr>
        <w:pStyle w:val="a3"/>
        <w:rPr>
          <w:rFonts w:ascii="Times New Roman" w:eastAsia="Times New Roman" w:hAnsi="Times New Roman"/>
          <w:b/>
          <w:color w:val="000000"/>
          <w:sz w:val="24"/>
          <w:szCs w:val="24"/>
          <w:lang w:eastAsia="ru-RU"/>
        </w:rPr>
      </w:pPr>
      <w:r w:rsidRPr="005D63F2">
        <w:rPr>
          <w:rFonts w:ascii="Times New Roman" w:eastAsia="Times New Roman" w:hAnsi="Times New Roman"/>
          <w:b/>
          <w:color w:val="000000"/>
          <w:sz w:val="24"/>
          <w:szCs w:val="24"/>
          <w:lang w:eastAsia="ru-RU"/>
        </w:rPr>
        <w:t>Срок сдачи рукописи в издательство – до 20 декабря 2021 г.</w:t>
      </w:r>
    </w:p>
    <w:p w:rsidR="005D63F2" w:rsidRDefault="005D63F2" w:rsidP="005D63F2">
      <w:pPr>
        <w:pStyle w:val="a3"/>
        <w:rPr>
          <w:rFonts w:ascii="Times New Roman" w:eastAsia="Times New Roman" w:hAnsi="Times New Roman"/>
          <w:b/>
          <w:color w:val="000000"/>
          <w:sz w:val="24"/>
          <w:szCs w:val="24"/>
          <w:lang w:eastAsia="ru-RU"/>
        </w:rPr>
      </w:pPr>
      <w:bookmarkStart w:id="0" w:name="_GoBack"/>
      <w:bookmarkEnd w:id="0"/>
      <w:r w:rsidRPr="005D63F2">
        <w:rPr>
          <w:rFonts w:ascii="Times New Roman" w:eastAsia="Times New Roman" w:hAnsi="Times New Roman"/>
          <w:b/>
          <w:color w:val="000000"/>
          <w:sz w:val="24"/>
          <w:szCs w:val="24"/>
          <w:lang w:eastAsia="ru-RU"/>
        </w:rPr>
        <w:t>Более ранний срок - приветствуется.</w:t>
      </w:r>
    </w:p>
    <w:p w:rsidR="005D63F2" w:rsidRDefault="005D63F2" w:rsidP="008C5040">
      <w:pPr>
        <w:pStyle w:val="a3"/>
        <w:rPr>
          <w:rFonts w:ascii="Times New Roman" w:eastAsia="Times New Roman" w:hAnsi="Times New Roman"/>
          <w:b/>
          <w:color w:val="000000"/>
          <w:sz w:val="24"/>
          <w:szCs w:val="24"/>
          <w:lang w:eastAsia="ru-RU"/>
        </w:rPr>
      </w:pPr>
    </w:p>
    <w:p w:rsidR="005D63F2" w:rsidRDefault="005D63F2" w:rsidP="008C5040">
      <w:pPr>
        <w:pStyle w:val="a3"/>
        <w:rPr>
          <w:rFonts w:ascii="Times New Roman" w:eastAsia="Times New Roman" w:hAnsi="Times New Roman"/>
          <w:b/>
          <w:color w:val="000000"/>
          <w:sz w:val="24"/>
          <w:szCs w:val="24"/>
          <w:lang w:eastAsia="ru-RU"/>
        </w:rPr>
      </w:pPr>
    </w:p>
    <w:p w:rsidR="008C5040" w:rsidRPr="00174A49" w:rsidRDefault="008C5040" w:rsidP="008C5040">
      <w:pPr>
        <w:pStyle w:val="a3"/>
        <w:rPr>
          <w:rFonts w:ascii="Times New Roman" w:eastAsia="Times New Roman" w:hAnsi="Times New Roman"/>
          <w:b/>
          <w:color w:val="000000"/>
          <w:sz w:val="24"/>
          <w:szCs w:val="24"/>
          <w:lang w:eastAsia="ru-RU"/>
        </w:rPr>
      </w:pPr>
      <w:r w:rsidRPr="00174A49">
        <w:rPr>
          <w:rFonts w:ascii="Times New Roman" w:eastAsia="Times New Roman" w:hAnsi="Times New Roman"/>
          <w:b/>
          <w:color w:val="000000"/>
          <w:sz w:val="24"/>
          <w:szCs w:val="24"/>
          <w:lang w:eastAsia="ru-RU"/>
        </w:rPr>
        <w:t>ПРИЛОЖЕНИЕ</w:t>
      </w:r>
    </w:p>
    <w:p w:rsidR="008C5040" w:rsidRPr="00174A49" w:rsidRDefault="008C5040" w:rsidP="008C5040">
      <w:pPr>
        <w:spacing w:after="0" w:line="240" w:lineRule="auto"/>
        <w:ind w:firstLine="720"/>
        <w:jc w:val="both"/>
        <w:rPr>
          <w:rFonts w:ascii="Times New Roman" w:eastAsia="Times New Roman" w:hAnsi="Times New Roman"/>
          <w:b/>
          <w:color w:val="000000"/>
          <w:sz w:val="24"/>
          <w:szCs w:val="24"/>
          <w:lang w:eastAsia="ru-RU"/>
        </w:rPr>
      </w:pPr>
    </w:p>
    <w:p w:rsidR="008C5040" w:rsidRPr="008C5040" w:rsidRDefault="008C5040" w:rsidP="009A5ECC">
      <w:pPr>
        <w:numPr>
          <w:ilvl w:val="0"/>
          <w:numId w:val="6"/>
        </w:numPr>
        <w:spacing w:after="0" w:line="240" w:lineRule="auto"/>
        <w:ind w:left="360"/>
        <w:rPr>
          <w:rFonts w:ascii="Times New Roman" w:eastAsia="Times New Roman" w:hAnsi="Times New Roman"/>
          <w:b/>
          <w:color w:val="000000"/>
          <w:sz w:val="24"/>
          <w:szCs w:val="24"/>
          <w:lang w:eastAsia="ru-RU"/>
        </w:rPr>
      </w:pPr>
      <w:r w:rsidRPr="00174A49">
        <w:rPr>
          <w:rFonts w:ascii="Times New Roman" w:eastAsia="Times New Roman" w:hAnsi="Times New Roman"/>
          <w:b/>
          <w:color w:val="000000"/>
          <w:sz w:val="24"/>
          <w:szCs w:val="24"/>
          <w:lang w:eastAsia="ru-RU"/>
        </w:rPr>
        <w:t>Как</w:t>
      </w:r>
      <w:r>
        <w:rPr>
          <w:rFonts w:ascii="Times New Roman" w:eastAsia="Times New Roman" w:hAnsi="Times New Roman"/>
          <w:b/>
          <w:color w:val="000000"/>
          <w:sz w:val="24"/>
          <w:szCs w:val="24"/>
          <w:lang w:eastAsia="ru-RU"/>
        </w:rPr>
        <w:t xml:space="preserve"> оформить заявку</w:t>
      </w:r>
    </w:p>
    <w:p w:rsidR="008C5040" w:rsidRPr="00174A49" w:rsidRDefault="008C5040" w:rsidP="009A5ECC">
      <w:pPr>
        <w:spacing w:after="0" w:line="240" w:lineRule="auto"/>
        <w:ind w:left="360"/>
        <w:rPr>
          <w:rFonts w:ascii="Times New Roman" w:eastAsia="Times New Roman" w:hAnsi="Times New Roman"/>
          <w:b/>
          <w:color w:val="000000"/>
          <w:sz w:val="24"/>
          <w:szCs w:val="24"/>
          <w:lang w:eastAsia="ru-RU"/>
        </w:rPr>
      </w:pPr>
    </w:p>
    <w:p w:rsidR="008C5040" w:rsidRPr="00174A49" w:rsidRDefault="008C5040" w:rsidP="009A5ECC">
      <w:pPr>
        <w:ind w:left="360"/>
        <w:rPr>
          <w:rFonts w:ascii="Times New Roman" w:eastAsia="MS Mincho;ＭＳ 明朝" w:hAnsi="Times New Roman"/>
          <w:sz w:val="24"/>
          <w:szCs w:val="24"/>
          <w:lang w:eastAsia="ja-JP"/>
        </w:rPr>
      </w:pPr>
      <w:r w:rsidRPr="00174A49">
        <w:rPr>
          <w:rFonts w:ascii="Times New Roman" w:eastAsia="MS Mincho;ＭＳ 明朝" w:hAnsi="Times New Roman"/>
          <w:lang w:eastAsia="ja-JP"/>
        </w:rPr>
        <w:t xml:space="preserve">Заявка подается в электронном виде путем заполнения электронной формы в личном кабинете участника конкурса. Заявки, поданные из личных кабинетов других исполнителей, не будут приняты к рассмотрению. </w:t>
      </w:r>
    </w:p>
    <w:p w:rsidR="008C5040" w:rsidRPr="00174A49" w:rsidRDefault="008C5040" w:rsidP="009A5ECC">
      <w:pPr>
        <w:ind w:left="360"/>
        <w:rPr>
          <w:rFonts w:ascii="Times New Roman" w:eastAsia="Times New Roman" w:hAnsi="Times New Roman"/>
          <w:lang w:eastAsia="zh-CN"/>
        </w:rPr>
      </w:pPr>
      <w:r w:rsidRPr="00174A49">
        <w:rPr>
          <w:rFonts w:ascii="Times New Roman" w:eastAsia="MS Mincho;ＭＳ 明朝" w:hAnsi="Times New Roman"/>
          <w:lang w:eastAsia="ja-JP"/>
        </w:rPr>
        <w:t>Прикрепляемые к заявке материалы должны быть в виде архива </w:t>
      </w:r>
      <w:proofErr w:type="spellStart"/>
      <w:r w:rsidRPr="00174A49">
        <w:rPr>
          <w:rFonts w:ascii="Times New Roman" w:eastAsia="MS Mincho;ＭＳ 明朝" w:hAnsi="Times New Roman"/>
          <w:lang w:eastAsia="ja-JP"/>
        </w:rPr>
        <w:t>zip</w:t>
      </w:r>
      <w:proofErr w:type="spellEnd"/>
      <w:r w:rsidRPr="00174A49">
        <w:rPr>
          <w:rFonts w:ascii="Times New Roman" w:eastAsia="MS Mincho;ＭＳ 明朝" w:hAnsi="Times New Roman"/>
          <w:lang w:eastAsia="ja-JP"/>
        </w:rPr>
        <w:t xml:space="preserve">, а текстовые материалы – в формате  </w:t>
      </w:r>
      <w:proofErr w:type="spellStart"/>
      <w:r w:rsidRPr="00174A49">
        <w:rPr>
          <w:rFonts w:ascii="Times New Roman" w:eastAsia="MS Mincho;ＭＳ 明朝" w:hAnsi="Times New Roman"/>
          <w:lang w:eastAsia="ja-JP"/>
        </w:rPr>
        <w:t>pdf</w:t>
      </w:r>
      <w:proofErr w:type="spellEnd"/>
      <w:r w:rsidRPr="00174A49">
        <w:rPr>
          <w:rFonts w:ascii="Times New Roman" w:eastAsia="MS Mincho;ＭＳ 明朝" w:hAnsi="Times New Roman"/>
          <w:lang w:eastAsia="ja-JP"/>
        </w:rPr>
        <w:t xml:space="preserve"> (отсканированные или уже созданные в цифровом виде). Тексты, представленные в виде фотографий страницы, не принимаются. </w:t>
      </w:r>
    </w:p>
    <w:p w:rsidR="00076946" w:rsidRPr="005D63F2" w:rsidRDefault="008C5040" w:rsidP="009A5ECC">
      <w:pPr>
        <w:rPr>
          <w:rFonts w:ascii="Times New Roman" w:hAnsi="Times New Roman"/>
          <w:b/>
          <w:bCs/>
          <w:sz w:val="24"/>
          <w:szCs w:val="24"/>
        </w:rPr>
      </w:pPr>
      <w:r w:rsidRPr="009A5ECC">
        <w:rPr>
          <w:rFonts w:ascii="Times New Roman" w:hAnsi="Times New Roman"/>
          <w:lang w:eastAsia="ja-JP"/>
        </w:rPr>
        <w:t xml:space="preserve">Вход в личный кабинет по адресу: </w:t>
      </w:r>
      <w:hyperlink r:id="rId6" w:history="1">
        <w:r w:rsidRPr="009A5ECC">
          <w:rPr>
            <w:rStyle w:val="-"/>
            <w:rFonts w:ascii="Times New Roman" w:eastAsia="MS Mincho;ＭＳ 明朝" w:hAnsi="Times New Roman"/>
            <w:lang w:eastAsia="ja-JP"/>
          </w:rPr>
          <w:t>http://www.hse.ru/user</w:t>
        </w:r>
      </w:hyperlink>
      <w:r w:rsidRPr="009A5ECC">
        <w:rPr>
          <w:rFonts w:ascii="Times New Roman" w:hAnsi="Times New Roman"/>
          <w:lang w:eastAsia="ja-JP"/>
        </w:rPr>
        <w:t xml:space="preserve">. Пароль и логин (имя) для входа в личный кабинет выдаются сотрудниками портала при личном обращении по адресу: </w:t>
      </w:r>
      <w:hyperlink r:id="rId7" w:history="1">
        <w:r w:rsidRPr="009A5ECC">
          <w:rPr>
            <w:rStyle w:val="-"/>
            <w:rFonts w:ascii="Times New Roman" w:eastAsia="MS Mincho;ＭＳ 明朝" w:hAnsi="Times New Roman"/>
            <w:lang w:eastAsia="ja-JP"/>
          </w:rPr>
          <w:t>portal@hse.ru</w:t>
        </w:r>
      </w:hyperlink>
      <w:r w:rsidRPr="009A5ECC">
        <w:rPr>
          <w:rFonts w:ascii="Times New Roman" w:hAnsi="Times New Roman"/>
          <w:lang w:eastAsia="ja-JP"/>
        </w:rPr>
        <w:t xml:space="preserve">. К рассмотрению принимаются заявки со статусом «Подписано» в электронной форме в срок до </w:t>
      </w:r>
      <w:r w:rsidR="009A5ECC" w:rsidRPr="005D63F2">
        <w:rPr>
          <w:rFonts w:ascii="Times New Roman" w:hAnsi="Times New Roman"/>
          <w:lang w:eastAsia="ja-JP"/>
        </w:rPr>
        <w:t xml:space="preserve">     </w:t>
      </w:r>
      <w:r w:rsidRPr="009A5ECC">
        <w:rPr>
          <w:rFonts w:ascii="Times New Roman" w:eastAsia="MS Mincho;ＭＳ 明朝" w:hAnsi="Times New Roman"/>
          <w:b/>
          <w:sz w:val="24"/>
          <w:szCs w:val="24"/>
          <w:lang w:eastAsia="ja-JP"/>
        </w:rPr>
        <w:t>0</w:t>
      </w:r>
      <w:r w:rsidRPr="009A5ECC">
        <w:rPr>
          <w:rFonts w:ascii="Times New Roman" w:hAnsi="Times New Roman"/>
          <w:b/>
          <w:sz w:val="24"/>
          <w:szCs w:val="24"/>
        </w:rPr>
        <w:t>1 октября 2019 г</w:t>
      </w:r>
      <w:r w:rsidRPr="009A5ECC">
        <w:rPr>
          <w:rFonts w:ascii="Times New Roman" w:hAnsi="Times New Roman"/>
          <w:b/>
          <w:bCs/>
          <w:sz w:val="24"/>
          <w:szCs w:val="24"/>
        </w:rPr>
        <w:t xml:space="preserve">. </w:t>
      </w:r>
    </w:p>
    <w:p w:rsidR="00076946" w:rsidRPr="00076946" w:rsidRDefault="00076946" w:rsidP="00076946">
      <w:pPr>
        <w:spacing w:after="0" w:line="240" w:lineRule="auto"/>
        <w:ind w:firstLine="720"/>
        <w:jc w:val="both"/>
        <w:rPr>
          <w:rFonts w:ascii="Times New Roman" w:eastAsia="Times New Roman" w:hAnsi="Times New Roman"/>
          <w:b/>
          <w:sz w:val="26"/>
          <w:szCs w:val="26"/>
          <w:lang w:eastAsia="ru-RU"/>
        </w:rPr>
      </w:pPr>
      <w:r w:rsidRPr="00076946">
        <w:rPr>
          <w:rFonts w:ascii="Times New Roman" w:eastAsia="Times New Roman" w:hAnsi="Times New Roman"/>
          <w:b/>
          <w:sz w:val="26"/>
          <w:szCs w:val="26"/>
          <w:lang w:eastAsia="ru-RU"/>
        </w:rPr>
        <w:t xml:space="preserve">В состав заявки входят: </w:t>
      </w:r>
    </w:p>
    <w:p w:rsidR="00076946" w:rsidRPr="00174A49" w:rsidRDefault="00076946" w:rsidP="00076946">
      <w:pPr>
        <w:numPr>
          <w:ilvl w:val="0"/>
          <w:numId w:val="1"/>
        </w:numPr>
        <w:spacing w:after="0" w:line="240" w:lineRule="auto"/>
        <w:jc w:val="both"/>
        <w:rPr>
          <w:rFonts w:ascii="Times New Roman" w:eastAsia="Times New Roman" w:hAnsi="Times New Roman"/>
          <w:color w:val="000000"/>
          <w:szCs w:val="20"/>
          <w:lang w:eastAsia="ru-RU"/>
        </w:rPr>
      </w:pPr>
      <w:r w:rsidRPr="00174A49">
        <w:rPr>
          <w:rFonts w:ascii="Times New Roman" w:eastAsia="Times New Roman" w:hAnsi="Times New Roman"/>
          <w:color w:val="000000"/>
          <w:szCs w:val="20"/>
          <w:lang w:eastAsia="ru-RU"/>
        </w:rPr>
        <w:t>рекомендация факультета</w:t>
      </w:r>
      <w:r>
        <w:rPr>
          <w:rFonts w:ascii="Times New Roman" w:eastAsia="Times New Roman" w:hAnsi="Times New Roman"/>
          <w:color w:val="000000"/>
          <w:szCs w:val="20"/>
          <w:lang w:eastAsia="ru-RU"/>
        </w:rPr>
        <w:t xml:space="preserve">, департамента или </w:t>
      </w:r>
      <w:r w:rsidRPr="00174A49">
        <w:rPr>
          <w:rFonts w:ascii="Times New Roman" w:eastAsia="Times New Roman" w:hAnsi="Times New Roman"/>
          <w:color w:val="000000"/>
          <w:szCs w:val="20"/>
          <w:lang w:eastAsia="ru-RU"/>
        </w:rPr>
        <w:t>кафедры;</w:t>
      </w:r>
    </w:p>
    <w:p w:rsidR="00076946" w:rsidRPr="00174A49" w:rsidRDefault="00076946" w:rsidP="00076946">
      <w:pPr>
        <w:numPr>
          <w:ilvl w:val="0"/>
          <w:numId w:val="1"/>
        </w:numPr>
        <w:spacing w:after="0" w:line="240" w:lineRule="auto"/>
        <w:jc w:val="both"/>
        <w:rPr>
          <w:rFonts w:ascii="Times New Roman" w:eastAsia="Times New Roman" w:hAnsi="Times New Roman"/>
          <w:color w:val="000000"/>
          <w:szCs w:val="20"/>
          <w:lang w:eastAsia="ru-RU"/>
        </w:rPr>
      </w:pPr>
      <w:r w:rsidRPr="00174A49">
        <w:rPr>
          <w:rFonts w:ascii="Times New Roman" w:eastAsia="Times New Roman" w:hAnsi="Times New Roman"/>
          <w:color w:val="000000"/>
          <w:szCs w:val="20"/>
          <w:lang w:eastAsia="ru-RU"/>
        </w:rPr>
        <w:t>аннотация;</w:t>
      </w:r>
    </w:p>
    <w:p w:rsidR="00076946" w:rsidRPr="00174A49" w:rsidRDefault="00076946" w:rsidP="00076946">
      <w:pPr>
        <w:numPr>
          <w:ilvl w:val="0"/>
          <w:numId w:val="1"/>
        </w:numPr>
        <w:spacing w:after="0" w:line="240" w:lineRule="auto"/>
        <w:jc w:val="both"/>
        <w:rPr>
          <w:rFonts w:ascii="Times New Roman" w:eastAsia="Times New Roman" w:hAnsi="Times New Roman"/>
          <w:color w:val="000000"/>
          <w:szCs w:val="20"/>
          <w:lang w:eastAsia="ru-RU"/>
        </w:rPr>
      </w:pPr>
      <w:r w:rsidRPr="00174A49">
        <w:rPr>
          <w:rFonts w:ascii="Times New Roman" w:eastAsia="Times New Roman" w:hAnsi="Times New Roman"/>
          <w:color w:val="000000"/>
          <w:szCs w:val="20"/>
          <w:lang w:eastAsia="ru-RU"/>
        </w:rPr>
        <w:t>пояснительная записка;</w:t>
      </w:r>
    </w:p>
    <w:p w:rsidR="00076946" w:rsidRPr="00174A49" w:rsidRDefault="00076946" w:rsidP="00076946">
      <w:pPr>
        <w:numPr>
          <w:ilvl w:val="0"/>
          <w:numId w:val="1"/>
        </w:numPr>
        <w:spacing w:after="0" w:line="240" w:lineRule="auto"/>
        <w:jc w:val="both"/>
        <w:rPr>
          <w:rFonts w:ascii="Times New Roman" w:eastAsia="Times New Roman" w:hAnsi="Times New Roman"/>
          <w:color w:val="000000"/>
          <w:szCs w:val="20"/>
          <w:lang w:eastAsia="ru-RU"/>
        </w:rPr>
      </w:pPr>
      <w:r w:rsidRPr="00174A49">
        <w:rPr>
          <w:rFonts w:ascii="Times New Roman" w:eastAsia="Times New Roman" w:hAnsi="Times New Roman"/>
          <w:color w:val="000000"/>
          <w:szCs w:val="20"/>
          <w:lang w:eastAsia="ru-RU"/>
        </w:rPr>
        <w:t>план-проспект;</w:t>
      </w:r>
    </w:p>
    <w:p w:rsidR="00076946" w:rsidRPr="00174A49" w:rsidRDefault="00076946" w:rsidP="00076946">
      <w:pPr>
        <w:numPr>
          <w:ilvl w:val="0"/>
          <w:numId w:val="1"/>
        </w:numPr>
        <w:spacing w:after="0" w:line="240" w:lineRule="auto"/>
        <w:jc w:val="both"/>
        <w:rPr>
          <w:rFonts w:ascii="Times New Roman" w:eastAsia="Times New Roman" w:hAnsi="Times New Roman"/>
          <w:color w:val="000000"/>
          <w:szCs w:val="20"/>
          <w:lang w:eastAsia="ru-RU"/>
        </w:rPr>
      </w:pPr>
      <w:proofErr w:type="spellStart"/>
      <w:r w:rsidRPr="00174A49">
        <w:rPr>
          <w:rFonts w:ascii="Times New Roman" w:eastAsia="Times New Roman" w:hAnsi="Times New Roman"/>
          <w:color w:val="000000"/>
          <w:szCs w:val="20"/>
          <w:lang w:eastAsia="ru-RU"/>
        </w:rPr>
        <w:t>драфт</w:t>
      </w:r>
      <w:proofErr w:type="spellEnd"/>
      <w:r w:rsidRPr="00174A49">
        <w:rPr>
          <w:rFonts w:ascii="Times New Roman" w:eastAsia="Times New Roman" w:hAnsi="Times New Roman"/>
          <w:color w:val="000000"/>
          <w:szCs w:val="20"/>
          <w:lang w:eastAsia="ru-RU"/>
        </w:rPr>
        <w:t xml:space="preserve"> главы учебника;</w:t>
      </w:r>
    </w:p>
    <w:p w:rsidR="00076946" w:rsidRDefault="00076946" w:rsidP="00076946">
      <w:pPr>
        <w:numPr>
          <w:ilvl w:val="0"/>
          <w:numId w:val="1"/>
        </w:numPr>
        <w:spacing w:after="0" w:line="240" w:lineRule="auto"/>
        <w:jc w:val="both"/>
        <w:rPr>
          <w:rFonts w:ascii="Times New Roman" w:eastAsia="Times New Roman" w:hAnsi="Times New Roman"/>
          <w:color w:val="000000"/>
          <w:szCs w:val="20"/>
          <w:lang w:eastAsia="ru-RU"/>
        </w:rPr>
      </w:pPr>
      <w:r w:rsidRPr="00174A49">
        <w:rPr>
          <w:rFonts w:ascii="Times New Roman" w:eastAsia="Times New Roman" w:hAnsi="Times New Roman"/>
          <w:color w:val="000000"/>
          <w:szCs w:val="20"/>
          <w:lang w:eastAsia="ru-RU"/>
        </w:rPr>
        <w:t>сведения об авторе (авторах).</w:t>
      </w:r>
    </w:p>
    <w:p w:rsidR="00076946" w:rsidRPr="008C5040" w:rsidRDefault="00076946" w:rsidP="00076946">
      <w:pPr>
        <w:spacing w:after="0" w:line="240" w:lineRule="auto"/>
        <w:jc w:val="both"/>
        <w:rPr>
          <w:rFonts w:ascii="Times New Roman" w:eastAsia="Times New Roman" w:hAnsi="Times New Roman"/>
          <w:color w:val="000000"/>
          <w:szCs w:val="20"/>
          <w:lang w:eastAsia="ru-RU"/>
        </w:rPr>
      </w:pPr>
    </w:p>
    <w:p w:rsidR="00076946" w:rsidRPr="00076946" w:rsidRDefault="00076946" w:rsidP="009A5ECC">
      <w:pPr>
        <w:spacing w:after="0" w:line="240" w:lineRule="auto"/>
        <w:rPr>
          <w:rFonts w:ascii="Times New Roman" w:eastAsia="Times New Roman" w:hAnsi="Times New Roman"/>
          <w:szCs w:val="24"/>
          <w:lang w:eastAsia="ru-RU"/>
        </w:rPr>
      </w:pPr>
      <w:r w:rsidRPr="00076946">
        <w:rPr>
          <w:rFonts w:ascii="Times New Roman" w:eastAsia="Times New Roman" w:hAnsi="Times New Roman"/>
          <w:szCs w:val="24"/>
          <w:lang w:eastAsia="ru-RU"/>
        </w:rPr>
        <w:t>В</w:t>
      </w:r>
      <w:r w:rsidRPr="00076946">
        <w:rPr>
          <w:rFonts w:ascii="Times New Roman" w:eastAsia="Times New Roman" w:hAnsi="Times New Roman"/>
          <w:b/>
          <w:bCs/>
          <w:szCs w:val="24"/>
          <w:lang w:eastAsia="ru-RU"/>
        </w:rPr>
        <w:t xml:space="preserve"> рекомендации факультета, департамента или кафедры </w:t>
      </w:r>
      <w:r w:rsidRPr="00076946">
        <w:rPr>
          <w:rFonts w:ascii="Times New Roman" w:eastAsia="Times New Roman" w:hAnsi="Times New Roman"/>
          <w:szCs w:val="24"/>
          <w:lang w:eastAsia="ru-RU"/>
        </w:rPr>
        <w:t xml:space="preserve">должен быть указан </w:t>
      </w:r>
      <w:r w:rsidRPr="00076946">
        <w:rPr>
          <w:rFonts w:ascii="Times New Roman" w:eastAsia="Times New Roman" w:hAnsi="Times New Roman"/>
          <w:color w:val="000000"/>
          <w:szCs w:val="20"/>
          <w:lang w:eastAsia="ru-RU"/>
        </w:rPr>
        <w:t>плановый объем учебника в авторских листах (1 авторский лист = 40 тыс. знаков включая пробелы). Если при расчете объема используется компьютерная статистика, это должно быть оговорено.</w:t>
      </w:r>
      <w:r w:rsidRPr="00076946">
        <w:rPr>
          <w:rFonts w:ascii="Times New Roman" w:eastAsia="Times New Roman" w:hAnsi="Times New Roman"/>
          <w:szCs w:val="24"/>
          <w:lang w:eastAsia="ru-RU"/>
        </w:rPr>
        <w:t xml:space="preserve"> Так же должен быть указан срок (месяц, год) представления рукописи в издательство.</w:t>
      </w:r>
    </w:p>
    <w:p w:rsidR="009A5ECC" w:rsidRPr="005D63F2" w:rsidRDefault="009A5ECC" w:rsidP="009A5ECC">
      <w:pPr>
        <w:spacing w:after="0" w:line="240" w:lineRule="auto"/>
        <w:rPr>
          <w:rFonts w:ascii="Times New Roman" w:eastAsia="Times New Roman" w:hAnsi="Times New Roman"/>
          <w:b/>
          <w:bCs/>
          <w:color w:val="000000"/>
          <w:szCs w:val="20"/>
          <w:lang w:eastAsia="ru-RU"/>
        </w:rPr>
      </w:pPr>
    </w:p>
    <w:p w:rsidR="00076946" w:rsidRPr="00076946" w:rsidRDefault="00076946" w:rsidP="009A5ECC">
      <w:pPr>
        <w:spacing w:after="0" w:line="240" w:lineRule="auto"/>
        <w:rPr>
          <w:rFonts w:ascii="Times New Roman" w:eastAsia="MS Mincho" w:hAnsi="Times New Roman"/>
          <w:szCs w:val="24"/>
          <w:lang w:eastAsia="ja-JP"/>
        </w:rPr>
      </w:pPr>
      <w:r w:rsidRPr="00076946">
        <w:rPr>
          <w:rFonts w:ascii="Times New Roman" w:eastAsia="Times New Roman" w:hAnsi="Times New Roman"/>
          <w:b/>
          <w:bCs/>
          <w:color w:val="000000"/>
          <w:szCs w:val="20"/>
          <w:lang w:eastAsia="ru-RU"/>
        </w:rPr>
        <w:t>Аннотация</w:t>
      </w:r>
      <w:r w:rsidRPr="00076946">
        <w:rPr>
          <w:rFonts w:ascii="Times New Roman" w:eastAsia="Times New Roman" w:hAnsi="Times New Roman"/>
          <w:color w:val="000000"/>
          <w:szCs w:val="20"/>
          <w:lang w:eastAsia="ru-RU"/>
        </w:rPr>
        <w:t xml:space="preserve"> должна давать представление о содержании учебника, об отличительных особенностях данного издания, о новизне темы или подхода к ней. В аннотации должен быть четко указан предполагаемый адресат книги, приведен перечень специальностей, для которых она предназначена. Объем аннотации – </w:t>
      </w:r>
      <w:r w:rsidRPr="00076946">
        <w:rPr>
          <w:rFonts w:ascii="Times New Roman" w:eastAsia="MS Mincho" w:hAnsi="Times New Roman"/>
          <w:szCs w:val="24"/>
          <w:lang w:eastAsia="ja-JP"/>
        </w:rPr>
        <w:t xml:space="preserve">до 2 тыс. знаков включая пробелы. </w:t>
      </w:r>
    </w:p>
    <w:p w:rsidR="009A5ECC" w:rsidRPr="005D63F2" w:rsidRDefault="009A5ECC" w:rsidP="009A5ECC">
      <w:pPr>
        <w:spacing w:after="0" w:line="240" w:lineRule="auto"/>
        <w:rPr>
          <w:rFonts w:ascii="Times New Roman" w:eastAsia="Times New Roman" w:hAnsi="Times New Roman"/>
          <w:szCs w:val="24"/>
          <w:lang w:eastAsia="ru-RU"/>
        </w:rPr>
      </w:pPr>
    </w:p>
    <w:p w:rsidR="009A5ECC" w:rsidRPr="005D63F2" w:rsidRDefault="00076946" w:rsidP="009A5ECC">
      <w:pPr>
        <w:spacing w:after="0" w:line="240" w:lineRule="auto"/>
        <w:rPr>
          <w:rFonts w:ascii="Times New Roman" w:eastAsia="MS Mincho" w:hAnsi="Times New Roman"/>
          <w:szCs w:val="24"/>
          <w:lang w:eastAsia="ja-JP"/>
        </w:rPr>
      </w:pPr>
      <w:r w:rsidRPr="00076946">
        <w:rPr>
          <w:rFonts w:ascii="Times New Roman" w:eastAsia="Times New Roman" w:hAnsi="Times New Roman"/>
          <w:szCs w:val="24"/>
          <w:lang w:eastAsia="ru-RU"/>
        </w:rPr>
        <w:t xml:space="preserve">В </w:t>
      </w:r>
      <w:r w:rsidRPr="00076946">
        <w:rPr>
          <w:rFonts w:ascii="Times New Roman" w:eastAsia="Times New Roman" w:hAnsi="Times New Roman"/>
          <w:b/>
          <w:bCs/>
          <w:szCs w:val="24"/>
          <w:lang w:eastAsia="ru-RU"/>
        </w:rPr>
        <w:t>пояснительной записке</w:t>
      </w:r>
      <w:r w:rsidRPr="00076946">
        <w:rPr>
          <w:rFonts w:ascii="Times New Roman" w:eastAsia="Times New Roman" w:hAnsi="Times New Roman"/>
          <w:szCs w:val="24"/>
          <w:lang w:eastAsia="ru-RU"/>
        </w:rPr>
        <w:t xml:space="preserve"> должно быть указано, на основании какой программы подготовлен учебник, при преподавании каких дисциплин книга может быть использована, чем отличается данная рукопись от аналогичной имеющейся литературы, степень ее преемственности, каковы особенности научно-методического содержания книги и ее структуры. Объем пояснительной записки – </w:t>
      </w:r>
      <w:r w:rsidRPr="00076946">
        <w:rPr>
          <w:rFonts w:ascii="Times New Roman" w:eastAsia="MS Mincho" w:hAnsi="Times New Roman"/>
          <w:szCs w:val="24"/>
          <w:lang w:eastAsia="ja-JP"/>
        </w:rPr>
        <w:t>до 4 тыс. знаков включая пробелы.</w:t>
      </w:r>
      <w:r w:rsidR="009A5ECC" w:rsidRPr="005D63F2">
        <w:rPr>
          <w:rFonts w:ascii="Times New Roman" w:eastAsia="MS Mincho" w:hAnsi="Times New Roman"/>
          <w:szCs w:val="24"/>
          <w:lang w:eastAsia="ja-JP"/>
        </w:rPr>
        <w:br/>
      </w:r>
    </w:p>
    <w:p w:rsidR="00076946" w:rsidRPr="00076946" w:rsidRDefault="00076946" w:rsidP="009A5ECC">
      <w:pPr>
        <w:spacing w:after="0" w:line="240" w:lineRule="auto"/>
        <w:rPr>
          <w:rFonts w:ascii="Times New Roman" w:eastAsia="MS Mincho" w:hAnsi="Times New Roman"/>
          <w:szCs w:val="24"/>
          <w:lang w:eastAsia="ja-JP"/>
        </w:rPr>
      </w:pPr>
      <w:r w:rsidRPr="00076946">
        <w:rPr>
          <w:rFonts w:ascii="Times New Roman" w:eastAsia="Times New Roman" w:hAnsi="Times New Roman"/>
          <w:szCs w:val="24"/>
          <w:lang w:eastAsia="ru-RU"/>
        </w:rPr>
        <w:t xml:space="preserve">В </w:t>
      </w:r>
      <w:r w:rsidRPr="00076946">
        <w:rPr>
          <w:rFonts w:ascii="Times New Roman" w:eastAsia="Times New Roman" w:hAnsi="Times New Roman"/>
          <w:b/>
          <w:bCs/>
          <w:szCs w:val="24"/>
          <w:lang w:eastAsia="ru-RU"/>
        </w:rPr>
        <w:t>плане-проспекте</w:t>
      </w:r>
      <w:r w:rsidRPr="00076946">
        <w:rPr>
          <w:rFonts w:ascii="Times New Roman" w:eastAsia="Times New Roman" w:hAnsi="Times New Roman"/>
          <w:szCs w:val="24"/>
          <w:lang w:eastAsia="ru-RU"/>
        </w:rPr>
        <w:t xml:space="preserve"> на основе принятой автором рубрикации (часть, раздел, глава, параграф) дается краткая характеристика структурных частей </w:t>
      </w:r>
      <w:r w:rsidRPr="00076946">
        <w:rPr>
          <w:rFonts w:ascii="Times New Roman" w:eastAsia="Times New Roman" w:hAnsi="Times New Roman"/>
          <w:color w:val="000000"/>
          <w:szCs w:val="20"/>
          <w:lang w:eastAsia="ru-RU"/>
        </w:rPr>
        <w:t>учебника</w:t>
      </w:r>
      <w:r w:rsidRPr="00076946">
        <w:rPr>
          <w:rFonts w:ascii="Times New Roman" w:eastAsia="Times New Roman" w:hAnsi="Times New Roman"/>
          <w:szCs w:val="24"/>
          <w:lang w:eastAsia="ru-RU"/>
        </w:rPr>
        <w:t xml:space="preserve">, определяется их примерный объем в авторских листах, а также описываются научно-методические приемы, которые предполагается использовать при подготовке рукописи. План-проспект должен отражать содержание и структуру </w:t>
      </w:r>
      <w:r w:rsidRPr="00076946">
        <w:rPr>
          <w:rFonts w:ascii="Times New Roman" w:eastAsia="Times New Roman" w:hAnsi="Times New Roman"/>
          <w:szCs w:val="24"/>
          <w:lang w:eastAsia="ru-RU"/>
        </w:rPr>
        <w:lastRenderedPageBreak/>
        <w:t xml:space="preserve">предлагаемого издания, а также полноту охвата вопросов, предусмотренных программой курса. </w:t>
      </w:r>
      <w:r w:rsidRPr="00076946">
        <w:rPr>
          <w:rFonts w:ascii="Times New Roman" w:eastAsia="Times New Roman" w:hAnsi="Times New Roman"/>
          <w:color w:val="000000"/>
          <w:szCs w:val="20"/>
          <w:lang w:eastAsia="ru-RU"/>
        </w:rPr>
        <w:t>Объем плана-проспекта — до 20 тыс. знаков включая пробелы.</w:t>
      </w:r>
      <w:r w:rsidRPr="00076946">
        <w:rPr>
          <w:rFonts w:ascii="Times New Roman" w:eastAsia="MS Mincho" w:hAnsi="Times New Roman"/>
          <w:szCs w:val="24"/>
          <w:lang w:eastAsia="ja-JP"/>
        </w:rPr>
        <w:t xml:space="preserve"> </w:t>
      </w:r>
    </w:p>
    <w:p w:rsidR="009A5ECC" w:rsidRPr="005D63F2" w:rsidRDefault="009A5ECC" w:rsidP="009A5ECC">
      <w:pPr>
        <w:spacing w:after="0" w:line="240" w:lineRule="auto"/>
        <w:rPr>
          <w:rFonts w:ascii="Times New Roman" w:eastAsia="Times New Roman" w:hAnsi="Times New Roman"/>
          <w:b/>
          <w:szCs w:val="24"/>
          <w:lang w:eastAsia="ru-RU"/>
        </w:rPr>
      </w:pPr>
    </w:p>
    <w:p w:rsidR="00076946" w:rsidRPr="00076946" w:rsidRDefault="00076946" w:rsidP="009A5ECC">
      <w:pPr>
        <w:spacing w:after="0" w:line="240" w:lineRule="auto"/>
        <w:rPr>
          <w:rFonts w:ascii="Times New Roman" w:eastAsia="Times New Roman" w:hAnsi="Times New Roman"/>
          <w:szCs w:val="24"/>
          <w:lang w:eastAsia="ru-RU"/>
        </w:rPr>
      </w:pPr>
      <w:r w:rsidRPr="00076946">
        <w:rPr>
          <w:rFonts w:ascii="Times New Roman" w:eastAsia="Times New Roman" w:hAnsi="Times New Roman"/>
          <w:b/>
          <w:szCs w:val="24"/>
          <w:lang w:eastAsia="ru-RU"/>
        </w:rPr>
        <w:t>Сведения об авторе(ах)</w:t>
      </w:r>
      <w:r w:rsidRPr="00076946">
        <w:rPr>
          <w:rFonts w:ascii="Times New Roman" w:eastAsia="Times New Roman" w:hAnsi="Times New Roman"/>
          <w:szCs w:val="24"/>
          <w:lang w:eastAsia="ru-RU"/>
        </w:rPr>
        <w:t xml:space="preserve"> должны включать информацию об образовании, научной степени, ученом звании, основном месте работы, сфере научных интересов и список публикаций. Также должны быть указаны контактные телефоны и электронный адрес.</w:t>
      </w:r>
    </w:p>
    <w:p w:rsidR="00076946" w:rsidRPr="00076946" w:rsidRDefault="00076946" w:rsidP="00076946">
      <w:pPr>
        <w:autoSpaceDE w:val="0"/>
        <w:autoSpaceDN w:val="0"/>
        <w:adjustRightInd w:val="0"/>
        <w:spacing w:after="0" w:line="240" w:lineRule="auto"/>
        <w:ind w:left="1080"/>
        <w:jc w:val="both"/>
        <w:rPr>
          <w:rFonts w:ascii="Times New Roman" w:eastAsia="Times New Roman" w:hAnsi="Times New Roman"/>
          <w:szCs w:val="24"/>
          <w:lang w:eastAsia="ru-RU"/>
        </w:rPr>
      </w:pPr>
    </w:p>
    <w:p w:rsidR="009A5ECC" w:rsidRPr="005D63F2" w:rsidRDefault="008C5040" w:rsidP="009A5ECC">
      <w:pPr>
        <w:rPr>
          <w:rFonts w:ascii="Times New Roman" w:eastAsia="MS Mincho;ＭＳ 明朝" w:hAnsi="Times New Roman"/>
          <w:lang w:eastAsia="ja-JP"/>
        </w:rPr>
      </w:pPr>
      <w:r w:rsidRPr="00EC1C84">
        <w:rPr>
          <w:rFonts w:ascii="Times New Roman" w:eastAsia="MS Mincho;ＭＳ 明朝" w:hAnsi="Times New Roman"/>
          <w:lang w:eastAsia="ja-JP"/>
        </w:rPr>
        <w:t>В заявке следует сообщить о намерении автора использовать в его будуще</w:t>
      </w:r>
      <w:r>
        <w:rPr>
          <w:rFonts w:ascii="Times New Roman" w:eastAsia="MS Mincho;ＭＳ 明朝" w:hAnsi="Times New Roman"/>
          <w:lang w:eastAsia="ja-JP"/>
        </w:rPr>
        <w:t>м</w:t>
      </w:r>
      <w:r w:rsidRPr="00EC1C84">
        <w:rPr>
          <w:rFonts w:ascii="Times New Roman" w:eastAsia="MS Mincho;ＭＳ 明朝" w:hAnsi="Times New Roman"/>
          <w:lang w:eastAsia="ja-JP"/>
        </w:rPr>
        <w:t xml:space="preserve"> </w:t>
      </w:r>
      <w:r>
        <w:rPr>
          <w:rFonts w:ascii="Times New Roman" w:eastAsia="MS Mincho;ＭＳ 明朝" w:hAnsi="Times New Roman"/>
          <w:lang w:eastAsia="ja-JP"/>
        </w:rPr>
        <w:t>учебнике</w:t>
      </w:r>
      <w:r w:rsidRPr="00EC1C84">
        <w:rPr>
          <w:rFonts w:ascii="Times New Roman" w:eastAsia="MS Mincho;ＭＳ 明朝" w:hAnsi="Times New Roman"/>
          <w:lang w:eastAsia="ja-JP"/>
        </w:rPr>
        <w:t xml:space="preserve"> сторонние материалы, не созданные его творческим трудом, указав источники заимствований (ссылка на публикацию, сайт в Интернете). </w:t>
      </w:r>
    </w:p>
    <w:p w:rsidR="008C5040" w:rsidRPr="00EC1C84" w:rsidRDefault="008C5040" w:rsidP="008C5040">
      <w:pPr>
        <w:ind w:firstLine="720"/>
        <w:jc w:val="both"/>
        <w:rPr>
          <w:rFonts w:ascii="Times New Roman" w:eastAsia="Times New Roman" w:hAnsi="Times New Roman"/>
          <w:lang w:eastAsia="zh-CN"/>
        </w:rPr>
      </w:pPr>
      <w:r w:rsidRPr="00EC1C84">
        <w:rPr>
          <w:rFonts w:ascii="Times New Roman" w:eastAsia="MS Mincho;ＭＳ 明朝" w:hAnsi="Times New Roman"/>
          <w:lang w:eastAsia="ja-JP"/>
        </w:rPr>
        <w:t>К таким материалам относятся:</w:t>
      </w:r>
    </w:p>
    <w:p w:rsidR="008C5040" w:rsidRPr="00EC1C84" w:rsidRDefault="008C5040" w:rsidP="008C5040">
      <w:pPr>
        <w:numPr>
          <w:ilvl w:val="0"/>
          <w:numId w:val="7"/>
        </w:numPr>
        <w:suppressAutoHyphens/>
        <w:spacing w:after="0" w:line="240" w:lineRule="auto"/>
        <w:jc w:val="both"/>
        <w:rPr>
          <w:rFonts w:ascii="Times New Roman" w:eastAsia="MS Mincho;ＭＳ 明朝" w:hAnsi="Times New Roman"/>
          <w:lang w:eastAsia="ja-JP"/>
        </w:rPr>
      </w:pPr>
      <w:r w:rsidRPr="00EC1C84">
        <w:rPr>
          <w:rFonts w:ascii="Times New Roman" w:eastAsia="MS Mincho;ＭＳ 明朝" w:hAnsi="Times New Roman"/>
          <w:lang w:eastAsia="ja-JP"/>
        </w:rPr>
        <w:t>тексты – в том числе главы, статьи, отдельные фрагменты, опубликованные в книгах, журналах, на веб-сайтах сети Интернет;</w:t>
      </w:r>
    </w:p>
    <w:p w:rsidR="008C5040" w:rsidRPr="00EC1C84" w:rsidRDefault="008C5040" w:rsidP="008C5040">
      <w:pPr>
        <w:numPr>
          <w:ilvl w:val="0"/>
          <w:numId w:val="7"/>
        </w:numPr>
        <w:suppressAutoHyphens/>
        <w:spacing w:after="0" w:line="240" w:lineRule="auto"/>
        <w:jc w:val="both"/>
        <w:rPr>
          <w:rFonts w:ascii="Times New Roman" w:eastAsia="Times New Roman" w:hAnsi="Times New Roman"/>
          <w:lang w:eastAsia="zh-CN"/>
        </w:rPr>
      </w:pPr>
      <w:r w:rsidRPr="00EC1C84">
        <w:rPr>
          <w:rFonts w:ascii="Times New Roman" w:eastAsia="MS Mincho;ＭＳ 明朝" w:hAnsi="Times New Roman"/>
          <w:lang w:eastAsia="ja-JP"/>
        </w:rPr>
        <w:t xml:space="preserve">иллюстрации – в том числе рисунки, графики, схемы и диаграммы; </w:t>
      </w:r>
    </w:p>
    <w:p w:rsidR="008C5040" w:rsidRPr="00EC1C84" w:rsidRDefault="008C5040" w:rsidP="008C5040">
      <w:pPr>
        <w:numPr>
          <w:ilvl w:val="0"/>
          <w:numId w:val="7"/>
        </w:numPr>
        <w:suppressAutoHyphens/>
        <w:spacing w:after="0" w:line="240" w:lineRule="auto"/>
        <w:jc w:val="both"/>
        <w:rPr>
          <w:rFonts w:ascii="Times New Roman" w:eastAsia="MS Mincho;ＭＳ 明朝" w:hAnsi="Times New Roman"/>
          <w:lang w:eastAsia="ja-JP"/>
        </w:rPr>
      </w:pPr>
      <w:r w:rsidRPr="00EC1C84">
        <w:rPr>
          <w:rFonts w:ascii="Times New Roman" w:eastAsia="MS Mincho;ＭＳ 明朝" w:hAnsi="Times New Roman"/>
          <w:lang w:eastAsia="ja-JP"/>
        </w:rPr>
        <w:t>фотографии – включая репродукции произведений графики, живописи, скульптуры и архитектуры.</w:t>
      </w:r>
    </w:p>
    <w:p w:rsidR="009A5ECC" w:rsidRPr="005D63F2" w:rsidRDefault="009A5ECC" w:rsidP="009A5ECC">
      <w:pPr>
        <w:spacing w:after="0" w:line="240" w:lineRule="auto"/>
        <w:rPr>
          <w:rFonts w:ascii="Times New Roman" w:eastAsia="Times New Roman" w:hAnsi="Times New Roman"/>
          <w:lang w:eastAsia="ru-RU"/>
        </w:rPr>
      </w:pPr>
    </w:p>
    <w:p w:rsidR="008C5040" w:rsidRPr="009A5ECC" w:rsidRDefault="00076946" w:rsidP="009A5ECC">
      <w:pPr>
        <w:spacing w:after="0" w:line="240" w:lineRule="auto"/>
        <w:rPr>
          <w:rFonts w:ascii="Times New Roman" w:eastAsia="Times New Roman" w:hAnsi="Times New Roman"/>
          <w:b/>
          <w:lang w:eastAsia="ru-RU"/>
        </w:rPr>
      </w:pPr>
      <w:r w:rsidRPr="009A5ECC">
        <w:rPr>
          <w:rFonts w:ascii="Times New Roman" w:eastAsia="Times New Roman" w:hAnsi="Times New Roman"/>
          <w:lang w:eastAsia="ru-RU"/>
        </w:rPr>
        <w:t>Более подробно об использовании сторонних материалов см.</w:t>
      </w:r>
      <w:r w:rsidR="009A5ECC" w:rsidRPr="005D63F2">
        <w:rPr>
          <w:rFonts w:ascii="Times New Roman" w:eastAsia="Times New Roman" w:hAnsi="Times New Roman"/>
          <w:lang w:eastAsia="ru-RU"/>
        </w:rPr>
        <w:t xml:space="preserve"> </w:t>
      </w:r>
      <w:hyperlink r:id="rId8" w:history="1">
        <w:r w:rsidR="009A5ECC" w:rsidRPr="009A5ECC">
          <w:rPr>
            <w:rStyle w:val="a8"/>
            <w:rFonts w:ascii="Times New Roman" w:hAnsi="Times New Roman"/>
            <w:b/>
            <w:color w:val="007AC5"/>
            <w:shd w:val="clear" w:color="auto" w:fill="FFFFFF"/>
          </w:rPr>
          <w:t>Справка по авторскому праву</w:t>
        </w:r>
      </w:hyperlink>
      <w:r w:rsidRPr="009A5ECC">
        <w:rPr>
          <w:rFonts w:ascii="Times New Roman" w:eastAsia="Times New Roman" w:hAnsi="Times New Roman"/>
          <w:b/>
          <w:lang w:eastAsia="ru-RU"/>
        </w:rPr>
        <w:t>.</w:t>
      </w:r>
    </w:p>
    <w:p w:rsidR="008C5040" w:rsidRPr="00174A49" w:rsidRDefault="008C5040" w:rsidP="008C5040">
      <w:pPr>
        <w:spacing w:after="0" w:line="240" w:lineRule="auto"/>
        <w:ind w:firstLine="720"/>
        <w:jc w:val="both"/>
        <w:rPr>
          <w:rFonts w:ascii="Times New Roman" w:eastAsia="Times New Roman" w:hAnsi="Times New Roman"/>
          <w:b/>
          <w:color w:val="000000"/>
          <w:sz w:val="24"/>
          <w:szCs w:val="24"/>
          <w:lang w:eastAsia="ru-RU"/>
        </w:rPr>
      </w:pPr>
    </w:p>
    <w:p w:rsidR="008C5040" w:rsidRPr="00076946" w:rsidRDefault="008C5040" w:rsidP="008C5040">
      <w:pPr>
        <w:spacing w:after="0" w:line="240" w:lineRule="auto"/>
        <w:ind w:firstLine="720"/>
        <w:jc w:val="both"/>
        <w:rPr>
          <w:rFonts w:ascii="Times New Roman" w:eastAsia="Times New Roman" w:hAnsi="Times New Roman"/>
          <w:b/>
          <w:color w:val="000000"/>
          <w:sz w:val="24"/>
          <w:szCs w:val="24"/>
          <w:lang w:eastAsia="ru-RU"/>
        </w:rPr>
      </w:pPr>
      <w:r w:rsidRPr="00174A49">
        <w:rPr>
          <w:rFonts w:ascii="Times New Roman" w:eastAsia="Times New Roman" w:hAnsi="Times New Roman"/>
          <w:b/>
          <w:color w:val="000000"/>
          <w:sz w:val="24"/>
          <w:szCs w:val="24"/>
          <w:lang w:eastAsia="ru-RU"/>
        </w:rPr>
        <w:t>2. Памятка для ав</w:t>
      </w:r>
      <w:r>
        <w:rPr>
          <w:rFonts w:ascii="Times New Roman" w:eastAsia="Times New Roman" w:hAnsi="Times New Roman"/>
          <w:b/>
          <w:color w:val="000000"/>
          <w:sz w:val="24"/>
          <w:szCs w:val="24"/>
          <w:lang w:eastAsia="ru-RU"/>
        </w:rPr>
        <w:t>торов – что является учебником</w:t>
      </w:r>
    </w:p>
    <w:p w:rsidR="008C5040" w:rsidRPr="00174A49" w:rsidRDefault="008C5040" w:rsidP="008C5040">
      <w:pPr>
        <w:spacing w:after="0" w:line="240" w:lineRule="auto"/>
        <w:ind w:firstLine="720"/>
        <w:jc w:val="both"/>
        <w:rPr>
          <w:rFonts w:ascii="Times New Roman" w:eastAsia="Times New Roman" w:hAnsi="Times New Roman"/>
          <w:color w:val="000000"/>
          <w:szCs w:val="20"/>
          <w:lang w:eastAsia="ru-RU"/>
        </w:rPr>
      </w:pPr>
    </w:p>
    <w:p w:rsidR="008C5040" w:rsidRPr="00174A49" w:rsidRDefault="008C5040" w:rsidP="008C5040">
      <w:pPr>
        <w:autoSpaceDE w:val="0"/>
        <w:autoSpaceDN w:val="0"/>
        <w:adjustRightInd w:val="0"/>
        <w:spacing w:after="0" w:line="240" w:lineRule="auto"/>
        <w:jc w:val="both"/>
        <w:rPr>
          <w:rFonts w:ascii="Times New Roman" w:eastAsia="Times New Roman" w:hAnsi="Times New Roman"/>
          <w:color w:val="000000"/>
          <w:lang w:eastAsia="ru-RU"/>
        </w:rPr>
      </w:pPr>
      <w:r w:rsidRPr="00174A49">
        <w:rPr>
          <w:rFonts w:ascii="Times New Roman" w:eastAsia="Times New Roman" w:hAnsi="Times New Roman"/>
          <w:b/>
          <w:color w:val="000000"/>
          <w:lang w:eastAsia="ru-RU"/>
        </w:rPr>
        <w:t xml:space="preserve">Учебник </w:t>
      </w:r>
      <w:r w:rsidRPr="00174A49">
        <w:rPr>
          <w:rFonts w:ascii="Times New Roman" w:eastAsia="Times New Roman" w:hAnsi="Times New Roman"/>
          <w:color w:val="000000"/>
          <w:lang w:eastAsia="ru-RU"/>
        </w:rPr>
        <w:t xml:space="preserve">— учебное издание, содержащее систематическое изложение конкретной учебной дисциплины (ее раздела, части), соответствующее учебной программе. </w:t>
      </w:r>
    </w:p>
    <w:p w:rsidR="008C5040" w:rsidRPr="00174A49" w:rsidRDefault="008C5040" w:rsidP="008C5040">
      <w:pPr>
        <w:spacing w:after="0" w:line="240" w:lineRule="auto"/>
        <w:ind w:firstLine="708"/>
        <w:jc w:val="both"/>
        <w:rPr>
          <w:rFonts w:ascii="Times New Roman" w:eastAsia="Times New Roman" w:hAnsi="Times New Roman"/>
          <w:b/>
          <w:lang w:eastAsia="ru-RU"/>
        </w:rPr>
      </w:pPr>
    </w:p>
    <w:p w:rsidR="008C5040" w:rsidRPr="009A5ECC" w:rsidRDefault="008C5040" w:rsidP="008C5040">
      <w:pPr>
        <w:spacing w:after="0" w:line="240" w:lineRule="auto"/>
        <w:ind w:firstLine="708"/>
        <w:jc w:val="both"/>
        <w:rPr>
          <w:rFonts w:ascii="Times New Roman" w:eastAsia="Times New Roman" w:hAnsi="Times New Roman"/>
          <w:sz w:val="24"/>
          <w:szCs w:val="24"/>
          <w:lang w:eastAsia="ru-RU"/>
        </w:rPr>
      </w:pPr>
      <w:r w:rsidRPr="009A5ECC">
        <w:rPr>
          <w:rFonts w:ascii="Times New Roman" w:eastAsia="Times New Roman" w:hAnsi="Times New Roman"/>
          <w:b/>
          <w:sz w:val="24"/>
          <w:szCs w:val="24"/>
          <w:lang w:eastAsia="ru-RU"/>
        </w:rPr>
        <w:t xml:space="preserve">Структура учебника </w:t>
      </w:r>
    </w:p>
    <w:p w:rsidR="008C5040" w:rsidRPr="00174A49" w:rsidRDefault="008C5040" w:rsidP="008C5040">
      <w:pPr>
        <w:spacing w:after="0" w:line="240" w:lineRule="auto"/>
        <w:ind w:firstLine="708"/>
        <w:jc w:val="both"/>
        <w:rPr>
          <w:rFonts w:ascii="Times New Roman" w:eastAsia="Times New Roman" w:hAnsi="Times New Roman"/>
          <w:sz w:val="24"/>
          <w:szCs w:val="24"/>
          <w:lang w:eastAsia="ru-RU"/>
        </w:rPr>
      </w:pPr>
    </w:p>
    <w:p w:rsidR="008C5040" w:rsidRPr="009A5ECC" w:rsidRDefault="008C5040" w:rsidP="008C5040">
      <w:pPr>
        <w:numPr>
          <w:ilvl w:val="0"/>
          <w:numId w:val="2"/>
        </w:numPr>
        <w:spacing w:after="0" w:line="240" w:lineRule="auto"/>
        <w:ind w:left="720" w:hanging="720"/>
        <w:jc w:val="both"/>
        <w:rPr>
          <w:rFonts w:ascii="Times New Roman" w:eastAsia="Times New Roman" w:hAnsi="Times New Roman"/>
          <w:lang w:eastAsia="ru-RU"/>
        </w:rPr>
      </w:pPr>
      <w:r w:rsidRPr="009A5ECC">
        <w:rPr>
          <w:rFonts w:ascii="Times New Roman" w:eastAsia="Times New Roman" w:hAnsi="Times New Roman"/>
          <w:b/>
          <w:lang w:eastAsia="ru-RU"/>
        </w:rPr>
        <w:t>В структуру учебника входят</w:t>
      </w:r>
      <w:r w:rsidRPr="009A5ECC">
        <w:rPr>
          <w:rFonts w:ascii="Times New Roman" w:eastAsia="Times New Roman" w:hAnsi="Times New Roman"/>
          <w:lang w:eastAsia="ru-RU"/>
        </w:rPr>
        <w:t xml:space="preserve"> следующие обязательные элементы: </w:t>
      </w:r>
    </w:p>
    <w:p w:rsidR="008C5040" w:rsidRPr="009A5ECC" w:rsidRDefault="008C5040" w:rsidP="008C5040">
      <w:pPr>
        <w:numPr>
          <w:ilvl w:val="0"/>
          <w:numId w:val="3"/>
        </w:numPr>
        <w:spacing w:after="0" w:line="240" w:lineRule="auto"/>
        <w:jc w:val="both"/>
        <w:rPr>
          <w:rFonts w:ascii="Times New Roman" w:eastAsia="Times New Roman" w:hAnsi="Times New Roman"/>
          <w:lang w:val="en-US" w:eastAsia="ru-RU"/>
        </w:rPr>
      </w:pPr>
      <w:r w:rsidRPr="009A5ECC">
        <w:rPr>
          <w:rFonts w:ascii="Times New Roman" w:eastAsia="Times New Roman" w:hAnsi="Times New Roman"/>
          <w:lang w:eastAsia="ru-RU"/>
        </w:rPr>
        <w:t xml:space="preserve">оглавление (содержание), </w:t>
      </w:r>
    </w:p>
    <w:p w:rsidR="008C5040" w:rsidRPr="009A5ECC" w:rsidRDefault="008C5040" w:rsidP="008C5040">
      <w:pPr>
        <w:numPr>
          <w:ilvl w:val="0"/>
          <w:numId w:val="3"/>
        </w:numPr>
        <w:spacing w:after="0" w:line="240" w:lineRule="auto"/>
        <w:jc w:val="both"/>
        <w:rPr>
          <w:rFonts w:ascii="Times New Roman" w:eastAsia="Times New Roman" w:hAnsi="Times New Roman"/>
          <w:lang w:val="en-US" w:eastAsia="ru-RU"/>
        </w:rPr>
      </w:pPr>
      <w:r w:rsidRPr="009A5ECC">
        <w:rPr>
          <w:rFonts w:ascii="Times New Roman" w:eastAsia="Times New Roman" w:hAnsi="Times New Roman"/>
          <w:lang w:eastAsia="ru-RU"/>
        </w:rPr>
        <w:t xml:space="preserve">введение, </w:t>
      </w:r>
    </w:p>
    <w:p w:rsidR="008C5040" w:rsidRPr="009A5ECC" w:rsidRDefault="008C5040" w:rsidP="008C5040">
      <w:pPr>
        <w:numPr>
          <w:ilvl w:val="0"/>
          <w:numId w:val="3"/>
        </w:numPr>
        <w:spacing w:after="0" w:line="240" w:lineRule="auto"/>
        <w:jc w:val="both"/>
        <w:rPr>
          <w:rFonts w:ascii="Times New Roman" w:eastAsia="Times New Roman" w:hAnsi="Times New Roman"/>
          <w:lang w:val="en-US" w:eastAsia="ru-RU"/>
        </w:rPr>
      </w:pPr>
      <w:r w:rsidRPr="009A5ECC">
        <w:rPr>
          <w:rFonts w:ascii="Times New Roman" w:eastAsia="Times New Roman" w:hAnsi="Times New Roman"/>
          <w:lang w:eastAsia="ru-RU"/>
        </w:rPr>
        <w:t>основная часть,</w:t>
      </w:r>
    </w:p>
    <w:p w:rsidR="008C5040" w:rsidRPr="009A5ECC" w:rsidRDefault="008C5040" w:rsidP="008C5040">
      <w:pPr>
        <w:numPr>
          <w:ilvl w:val="0"/>
          <w:numId w:val="3"/>
        </w:numPr>
        <w:spacing w:after="0" w:line="240" w:lineRule="auto"/>
        <w:jc w:val="both"/>
        <w:rPr>
          <w:rFonts w:ascii="Times New Roman" w:eastAsia="Times New Roman" w:hAnsi="Times New Roman"/>
          <w:lang w:val="en-US" w:eastAsia="ru-RU"/>
        </w:rPr>
      </w:pPr>
      <w:r w:rsidRPr="009A5ECC">
        <w:rPr>
          <w:rFonts w:ascii="Times New Roman" w:eastAsia="Times New Roman" w:hAnsi="Times New Roman"/>
          <w:lang w:eastAsia="ru-RU"/>
        </w:rPr>
        <w:t xml:space="preserve">заключение, </w:t>
      </w:r>
    </w:p>
    <w:p w:rsidR="008C5040" w:rsidRPr="009A5ECC" w:rsidRDefault="008C5040" w:rsidP="008C5040">
      <w:pPr>
        <w:numPr>
          <w:ilvl w:val="0"/>
          <w:numId w:val="3"/>
        </w:numPr>
        <w:spacing w:after="0" w:line="240" w:lineRule="auto"/>
        <w:jc w:val="both"/>
        <w:rPr>
          <w:rFonts w:ascii="Times New Roman" w:eastAsia="Times New Roman" w:hAnsi="Times New Roman"/>
          <w:lang w:eastAsia="ru-RU"/>
        </w:rPr>
      </w:pPr>
      <w:r w:rsidRPr="009A5ECC">
        <w:rPr>
          <w:rFonts w:ascii="Times New Roman" w:eastAsia="Times New Roman" w:hAnsi="Times New Roman"/>
          <w:lang w:eastAsia="ru-RU"/>
        </w:rPr>
        <w:t>справочно-библиографический аппарат.</w:t>
      </w:r>
    </w:p>
    <w:p w:rsidR="008C5040" w:rsidRPr="009A5ECC" w:rsidRDefault="008C5040" w:rsidP="008C5040">
      <w:pPr>
        <w:numPr>
          <w:ilvl w:val="0"/>
          <w:numId w:val="2"/>
        </w:numPr>
        <w:spacing w:after="0" w:line="240" w:lineRule="auto"/>
        <w:ind w:left="720" w:hanging="720"/>
        <w:jc w:val="both"/>
        <w:rPr>
          <w:rFonts w:ascii="Times New Roman" w:eastAsia="Times New Roman" w:hAnsi="Times New Roman"/>
          <w:lang w:eastAsia="ru-RU"/>
        </w:rPr>
      </w:pPr>
      <w:r w:rsidRPr="009A5ECC">
        <w:rPr>
          <w:rFonts w:ascii="Times New Roman" w:eastAsia="Times New Roman" w:hAnsi="Times New Roman"/>
          <w:b/>
          <w:lang w:eastAsia="ru-RU"/>
        </w:rPr>
        <w:t>Введение включает следующие аспекты</w:t>
      </w:r>
      <w:r w:rsidRPr="009A5ECC">
        <w:rPr>
          <w:rFonts w:ascii="Times New Roman" w:eastAsia="Times New Roman" w:hAnsi="Times New Roman"/>
          <w:lang w:eastAsia="ru-RU"/>
        </w:rPr>
        <w:t>:</w:t>
      </w:r>
    </w:p>
    <w:p w:rsidR="008C5040" w:rsidRPr="009A5ECC" w:rsidRDefault="008C5040" w:rsidP="008C5040">
      <w:pPr>
        <w:numPr>
          <w:ilvl w:val="0"/>
          <w:numId w:val="4"/>
        </w:numPr>
        <w:spacing w:after="0" w:line="240" w:lineRule="auto"/>
        <w:jc w:val="both"/>
        <w:rPr>
          <w:rFonts w:ascii="Times New Roman" w:eastAsia="Times New Roman" w:hAnsi="Times New Roman"/>
          <w:lang w:eastAsia="ru-RU"/>
        </w:rPr>
      </w:pPr>
      <w:r w:rsidRPr="009A5ECC">
        <w:rPr>
          <w:rFonts w:ascii="Times New Roman" w:eastAsia="Times New Roman" w:hAnsi="Times New Roman"/>
          <w:lang w:eastAsia="ru-RU"/>
        </w:rPr>
        <w:t>цель (назначение) издания, соответствие учебной программе;</w:t>
      </w:r>
    </w:p>
    <w:p w:rsidR="008C5040" w:rsidRPr="009A5ECC" w:rsidRDefault="008C5040" w:rsidP="008C5040">
      <w:pPr>
        <w:numPr>
          <w:ilvl w:val="0"/>
          <w:numId w:val="4"/>
        </w:numPr>
        <w:spacing w:after="0" w:line="240" w:lineRule="auto"/>
        <w:jc w:val="both"/>
        <w:rPr>
          <w:rFonts w:ascii="Times New Roman" w:eastAsia="Times New Roman" w:hAnsi="Times New Roman"/>
          <w:lang w:eastAsia="ru-RU"/>
        </w:rPr>
      </w:pPr>
      <w:r w:rsidRPr="009A5ECC">
        <w:rPr>
          <w:rFonts w:ascii="Times New Roman" w:eastAsia="Times New Roman" w:hAnsi="Times New Roman"/>
          <w:lang w:eastAsia="ru-RU"/>
        </w:rPr>
        <w:t>читательский адрес;</w:t>
      </w:r>
    </w:p>
    <w:p w:rsidR="008C5040" w:rsidRPr="009A5ECC" w:rsidRDefault="008C5040" w:rsidP="008C5040">
      <w:pPr>
        <w:numPr>
          <w:ilvl w:val="0"/>
          <w:numId w:val="4"/>
        </w:numPr>
        <w:spacing w:after="0" w:line="240" w:lineRule="auto"/>
        <w:jc w:val="both"/>
        <w:rPr>
          <w:rFonts w:ascii="Times New Roman" w:eastAsia="Times New Roman" w:hAnsi="Times New Roman"/>
          <w:lang w:eastAsia="ru-RU"/>
        </w:rPr>
      </w:pPr>
      <w:r w:rsidRPr="009A5ECC">
        <w:rPr>
          <w:rFonts w:ascii="Times New Roman" w:eastAsia="Times New Roman" w:hAnsi="Times New Roman"/>
          <w:lang w:eastAsia="ru-RU"/>
        </w:rPr>
        <w:t>вид учебного издания и его место в системе других учебных изданий по дисциплине, актуальность, степень новизны, особенности авторской концепции;</w:t>
      </w:r>
    </w:p>
    <w:p w:rsidR="008C5040" w:rsidRPr="009A5ECC" w:rsidRDefault="008C5040" w:rsidP="008C5040">
      <w:pPr>
        <w:numPr>
          <w:ilvl w:val="0"/>
          <w:numId w:val="4"/>
        </w:numPr>
        <w:spacing w:after="0" w:line="240" w:lineRule="auto"/>
        <w:jc w:val="both"/>
        <w:rPr>
          <w:rFonts w:ascii="Times New Roman" w:eastAsia="Times New Roman" w:hAnsi="Times New Roman"/>
          <w:lang w:eastAsia="ru-RU"/>
        </w:rPr>
      </w:pPr>
      <w:r w:rsidRPr="009A5ECC">
        <w:rPr>
          <w:rFonts w:ascii="Times New Roman" w:eastAsia="Times New Roman" w:hAnsi="Times New Roman"/>
          <w:lang w:eastAsia="ru-RU"/>
        </w:rPr>
        <w:t>методические рекомендации по использованию учебника в учебном процессе;</w:t>
      </w:r>
    </w:p>
    <w:p w:rsidR="008C5040" w:rsidRPr="009A5ECC" w:rsidRDefault="008C5040" w:rsidP="008C5040">
      <w:pPr>
        <w:numPr>
          <w:ilvl w:val="0"/>
          <w:numId w:val="4"/>
        </w:numPr>
        <w:spacing w:after="0" w:line="240" w:lineRule="auto"/>
        <w:jc w:val="both"/>
        <w:rPr>
          <w:rFonts w:ascii="Times New Roman" w:eastAsia="Times New Roman" w:hAnsi="Times New Roman"/>
          <w:lang w:eastAsia="ru-RU"/>
        </w:rPr>
      </w:pPr>
      <w:r w:rsidRPr="009A5ECC">
        <w:rPr>
          <w:rFonts w:ascii="Times New Roman" w:eastAsia="Times New Roman" w:hAnsi="Times New Roman"/>
          <w:lang w:eastAsia="ru-RU"/>
        </w:rPr>
        <w:t>общая характеристика структуры учебника, особенности эффективного использования аппарата издания (дидактического, библиографического, справочного и т.п.).</w:t>
      </w:r>
    </w:p>
    <w:p w:rsidR="008C5040" w:rsidRPr="009A5ECC" w:rsidRDefault="008C5040" w:rsidP="009A5ECC">
      <w:pPr>
        <w:numPr>
          <w:ilvl w:val="0"/>
          <w:numId w:val="2"/>
        </w:numPr>
        <w:spacing w:after="0" w:line="240" w:lineRule="auto"/>
        <w:ind w:left="720" w:hanging="720"/>
        <w:rPr>
          <w:rFonts w:ascii="Times New Roman" w:eastAsia="Times New Roman" w:hAnsi="Times New Roman"/>
          <w:lang w:eastAsia="ru-RU"/>
        </w:rPr>
      </w:pPr>
      <w:r w:rsidRPr="009A5ECC">
        <w:rPr>
          <w:rFonts w:ascii="Times New Roman" w:eastAsia="Times New Roman" w:hAnsi="Times New Roman"/>
          <w:b/>
          <w:lang w:eastAsia="ru-RU"/>
        </w:rPr>
        <w:t>Рубрики основой части текста</w:t>
      </w:r>
      <w:r w:rsidRPr="009A5ECC">
        <w:rPr>
          <w:rFonts w:ascii="Times New Roman" w:eastAsia="Times New Roman" w:hAnsi="Times New Roman"/>
          <w:lang w:eastAsia="ru-RU"/>
        </w:rPr>
        <w:t xml:space="preserve"> (разделы, главы, параграфы) должны соответствовать логике изложения учебного материала и тематическому плану учебной дисциплины.</w:t>
      </w:r>
    </w:p>
    <w:p w:rsidR="008C5040" w:rsidRPr="009A5ECC" w:rsidRDefault="008C5040" w:rsidP="009A5ECC">
      <w:pPr>
        <w:numPr>
          <w:ilvl w:val="0"/>
          <w:numId w:val="2"/>
        </w:numPr>
        <w:spacing w:after="0" w:line="240" w:lineRule="auto"/>
        <w:ind w:left="720" w:hanging="720"/>
        <w:rPr>
          <w:rFonts w:ascii="Times New Roman" w:eastAsia="Times New Roman" w:hAnsi="Times New Roman"/>
          <w:lang w:eastAsia="ru-RU"/>
        </w:rPr>
      </w:pPr>
      <w:r w:rsidRPr="009A5ECC">
        <w:rPr>
          <w:rFonts w:ascii="Times New Roman" w:eastAsia="Times New Roman" w:hAnsi="Times New Roman"/>
          <w:b/>
          <w:lang w:eastAsia="ru-RU"/>
        </w:rPr>
        <w:t>Тематические разделы</w:t>
      </w:r>
      <w:r w:rsidRPr="009A5ECC">
        <w:rPr>
          <w:rFonts w:ascii="Times New Roman" w:eastAsia="Times New Roman" w:hAnsi="Times New Roman"/>
          <w:lang w:eastAsia="ru-RU"/>
        </w:rPr>
        <w:t xml:space="preserve"> должны содержать основные определения терминов, выводы, обобщающие учебный материал раздела, и дидактический аппарат (контрольные вопросы, примеры, упражнения, задачи, тесты) для самоконтроля студентов.</w:t>
      </w:r>
    </w:p>
    <w:p w:rsidR="008C5040" w:rsidRPr="009A5ECC" w:rsidRDefault="008C5040" w:rsidP="009A5ECC">
      <w:pPr>
        <w:numPr>
          <w:ilvl w:val="0"/>
          <w:numId w:val="2"/>
        </w:numPr>
        <w:spacing w:after="0" w:line="240" w:lineRule="auto"/>
        <w:ind w:left="720" w:hanging="720"/>
        <w:rPr>
          <w:rFonts w:ascii="Times New Roman" w:eastAsia="Times New Roman" w:hAnsi="Times New Roman"/>
          <w:lang w:eastAsia="ru-RU"/>
        </w:rPr>
      </w:pPr>
      <w:r w:rsidRPr="009A5ECC">
        <w:rPr>
          <w:rFonts w:ascii="Times New Roman" w:eastAsia="Times New Roman" w:hAnsi="Times New Roman"/>
          <w:b/>
          <w:lang w:eastAsia="ru-RU"/>
        </w:rPr>
        <w:t>Необходимо соблюдать</w:t>
      </w:r>
      <w:r w:rsidRPr="009A5ECC">
        <w:rPr>
          <w:rFonts w:ascii="Times New Roman" w:eastAsia="Times New Roman" w:hAnsi="Times New Roman"/>
          <w:lang w:eastAsia="ru-RU"/>
        </w:rPr>
        <w:t xml:space="preserve"> последовательность изложения учебного материала по принципу «от простого к сложному»; определения и формулировки должны соответствовать общепринятой научной терминологии.</w:t>
      </w:r>
    </w:p>
    <w:p w:rsidR="008C5040" w:rsidRPr="009A5ECC" w:rsidRDefault="008C5040" w:rsidP="009A5ECC">
      <w:pPr>
        <w:numPr>
          <w:ilvl w:val="0"/>
          <w:numId w:val="2"/>
        </w:numPr>
        <w:spacing w:after="0" w:line="240" w:lineRule="auto"/>
        <w:ind w:left="720" w:hanging="720"/>
        <w:rPr>
          <w:rFonts w:ascii="Times New Roman" w:eastAsia="Times New Roman" w:hAnsi="Times New Roman"/>
          <w:lang w:eastAsia="ru-RU"/>
        </w:rPr>
      </w:pPr>
      <w:r w:rsidRPr="009A5ECC">
        <w:rPr>
          <w:rFonts w:ascii="Times New Roman" w:eastAsia="Times New Roman" w:hAnsi="Times New Roman"/>
          <w:b/>
          <w:lang w:eastAsia="ru-RU"/>
        </w:rPr>
        <w:t>Заключение</w:t>
      </w:r>
      <w:r w:rsidRPr="009A5ECC">
        <w:rPr>
          <w:rFonts w:ascii="Times New Roman" w:eastAsia="Times New Roman" w:hAnsi="Times New Roman"/>
          <w:lang w:eastAsia="ru-RU"/>
        </w:rPr>
        <w:t xml:space="preserve"> выполняет функцию обобщения учебного материала и включает следующие аспекты:</w:t>
      </w:r>
    </w:p>
    <w:p w:rsidR="008C5040" w:rsidRPr="009A5ECC" w:rsidRDefault="008C5040" w:rsidP="008C5040">
      <w:pPr>
        <w:numPr>
          <w:ilvl w:val="0"/>
          <w:numId w:val="5"/>
        </w:numPr>
        <w:spacing w:after="0" w:line="240" w:lineRule="auto"/>
        <w:jc w:val="both"/>
        <w:rPr>
          <w:rFonts w:ascii="Times New Roman" w:eastAsia="Times New Roman" w:hAnsi="Times New Roman"/>
          <w:lang w:eastAsia="ru-RU"/>
        </w:rPr>
      </w:pPr>
      <w:r w:rsidRPr="009A5ECC">
        <w:rPr>
          <w:rFonts w:ascii="Times New Roman" w:eastAsia="Times New Roman" w:hAnsi="Times New Roman"/>
          <w:lang w:eastAsia="ru-RU"/>
        </w:rPr>
        <w:t>основные итоги и выводы,</w:t>
      </w:r>
    </w:p>
    <w:p w:rsidR="008C5040" w:rsidRPr="009A5ECC" w:rsidRDefault="008C5040" w:rsidP="008C5040">
      <w:pPr>
        <w:numPr>
          <w:ilvl w:val="0"/>
          <w:numId w:val="5"/>
        </w:numPr>
        <w:spacing w:after="0" w:line="240" w:lineRule="auto"/>
        <w:jc w:val="both"/>
        <w:rPr>
          <w:rFonts w:ascii="Times New Roman" w:eastAsia="Times New Roman" w:hAnsi="Times New Roman"/>
          <w:lang w:eastAsia="ru-RU"/>
        </w:rPr>
      </w:pPr>
      <w:r w:rsidRPr="009A5ECC">
        <w:rPr>
          <w:rFonts w:ascii="Times New Roman" w:eastAsia="Times New Roman" w:hAnsi="Times New Roman"/>
          <w:lang w:eastAsia="ru-RU"/>
        </w:rPr>
        <w:t>рекомендации по дальнейшему самостоятельному изучению предмета,</w:t>
      </w:r>
    </w:p>
    <w:p w:rsidR="008C5040" w:rsidRPr="009A5ECC" w:rsidRDefault="008C5040" w:rsidP="008C5040">
      <w:pPr>
        <w:numPr>
          <w:ilvl w:val="0"/>
          <w:numId w:val="5"/>
        </w:numPr>
        <w:spacing w:after="0" w:line="240" w:lineRule="auto"/>
        <w:jc w:val="both"/>
        <w:rPr>
          <w:rFonts w:ascii="Times New Roman" w:eastAsia="Times New Roman" w:hAnsi="Times New Roman"/>
          <w:lang w:eastAsia="ru-RU"/>
        </w:rPr>
      </w:pPr>
      <w:r w:rsidRPr="009A5ECC">
        <w:rPr>
          <w:rFonts w:ascii="Times New Roman" w:eastAsia="Times New Roman" w:hAnsi="Times New Roman"/>
          <w:lang w:eastAsia="ru-RU"/>
        </w:rPr>
        <w:t>перспективы развития дисциплины (отрасли науки).</w:t>
      </w:r>
    </w:p>
    <w:p w:rsidR="008C5040" w:rsidRPr="009A5ECC" w:rsidRDefault="008C5040" w:rsidP="008C5040">
      <w:pPr>
        <w:numPr>
          <w:ilvl w:val="0"/>
          <w:numId w:val="2"/>
        </w:numPr>
        <w:spacing w:after="0" w:line="240" w:lineRule="auto"/>
        <w:ind w:left="720" w:hanging="720"/>
        <w:jc w:val="both"/>
        <w:rPr>
          <w:rFonts w:ascii="Times New Roman" w:eastAsia="Times New Roman" w:hAnsi="Times New Roman"/>
          <w:color w:val="000000"/>
          <w:lang w:eastAsia="ru-RU"/>
        </w:rPr>
      </w:pPr>
      <w:r w:rsidRPr="009A5ECC">
        <w:rPr>
          <w:rFonts w:ascii="Times New Roman" w:eastAsia="Times New Roman" w:hAnsi="Times New Roman"/>
          <w:b/>
          <w:lang w:eastAsia="ru-RU"/>
        </w:rPr>
        <w:lastRenderedPageBreak/>
        <w:t>Справочно-библиографический аппарат</w:t>
      </w:r>
      <w:r w:rsidRPr="009A5ECC">
        <w:rPr>
          <w:rFonts w:ascii="Times New Roman" w:eastAsia="Times New Roman" w:hAnsi="Times New Roman"/>
          <w:lang w:eastAsia="ru-RU"/>
        </w:rPr>
        <w:t xml:space="preserve"> (с учетом вида издания) состоит из </w:t>
      </w:r>
      <w:proofErr w:type="spellStart"/>
      <w:r w:rsidRPr="009A5ECC">
        <w:rPr>
          <w:rFonts w:ascii="Times New Roman" w:eastAsia="Times New Roman" w:hAnsi="Times New Roman"/>
          <w:lang w:eastAsia="ru-RU"/>
        </w:rPr>
        <w:t>прикнижной</w:t>
      </w:r>
      <w:proofErr w:type="spellEnd"/>
      <w:r w:rsidRPr="009A5ECC">
        <w:rPr>
          <w:rFonts w:ascii="Times New Roman" w:eastAsia="Times New Roman" w:hAnsi="Times New Roman"/>
          <w:lang w:eastAsia="ru-RU"/>
        </w:rPr>
        <w:t xml:space="preserve"> аннотации с читательским адресом, библиографического списка, списка сокращений и условных обозначений, указателей (именной, алфавитно-предметный и т.п.). </w:t>
      </w:r>
    </w:p>
    <w:p w:rsidR="008C5040" w:rsidRPr="009A5ECC" w:rsidRDefault="008C5040" w:rsidP="00076946">
      <w:pPr>
        <w:ind w:left="720"/>
        <w:rPr>
          <w:rFonts w:ascii="Times New Roman" w:hAnsi="Times New Roman"/>
        </w:rPr>
      </w:pPr>
    </w:p>
    <w:p w:rsidR="008C5040" w:rsidRPr="009A5ECC" w:rsidRDefault="008C5040" w:rsidP="008C5040">
      <w:pPr>
        <w:ind w:left="720"/>
        <w:jc w:val="both"/>
        <w:rPr>
          <w:rFonts w:ascii="Times New Roman" w:hAnsi="Times New Roman"/>
        </w:rPr>
      </w:pPr>
      <w:r w:rsidRPr="009A5ECC">
        <w:rPr>
          <w:rFonts w:ascii="Times New Roman" w:hAnsi="Times New Roman"/>
          <w:b/>
          <w:bCs/>
        </w:rPr>
        <w:t>Контакты</w:t>
      </w:r>
      <w:r w:rsidRPr="009A5ECC">
        <w:rPr>
          <w:rFonts w:ascii="Times New Roman" w:hAnsi="Times New Roman"/>
        </w:rPr>
        <w:t xml:space="preserve">: ответственный секретарь ИД ВШЭ Кириллова Неля Николаевна, </w:t>
      </w:r>
    </w:p>
    <w:p w:rsidR="008C5040" w:rsidRPr="009A5ECC" w:rsidRDefault="008C5040" w:rsidP="008C5040">
      <w:pPr>
        <w:pStyle w:val="a5"/>
        <w:ind w:right="-71" w:firstLine="0"/>
        <w:jc w:val="center"/>
        <w:rPr>
          <w:sz w:val="22"/>
          <w:szCs w:val="22"/>
        </w:rPr>
      </w:pPr>
      <w:r w:rsidRPr="009A5ECC">
        <w:rPr>
          <w:sz w:val="22"/>
          <w:szCs w:val="22"/>
          <w:lang w:eastAsia="ru-RU"/>
        </w:rPr>
        <w:t xml:space="preserve">тел. (495) 772-95-90*15288, </w:t>
      </w:r>
      <w:hyperlink r:id="rId9" w:history="1">
        <w:r w:rsidRPr="009A5ECC">
          <w:rPr>
            <w:rStyle w:val="-"/>
            <w:sz w:val="22"/>
            <w:szCs w:val="22"/>
            <w:lang w:val="de-DE"/>
          </w:rPr>
          <w:t>nkirillova@hse.ru</w:t>
        </w:r>
      </w:hyperlink>
    </w:p>
    <w:p w:rsidR="00FD55D3" w:rsidRPr="009A5ECC" w:rsidRDefault="00FD55D3"/>
    <w:sectPr w:rsidR="00FD55D3" w:rsidRPr="009A5ECC" w:rsidSect="003309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ＭＳ 明朝">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7B10"/>
    <w:multiLevelType w:val="hybridMultilevel"/>
    <w:tmpl w:val="C3B442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C02ECF"/>
    <w:multiLevelType w:val="hybridMultilevel"/>
    <w:tmpl w:val="D7962BB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43A75AB"/>
    <w:multiLevelType w:val="multilevel"/>
    <w:tmpl w:val="EC76FCC2"/>
    <w:lvl w:ilvl="0">
      <w:start w:val="1"/>
      <w:numFmt w:val="bullet"/>
      <w:lvlText w:val=""/>
      <w:lvlJc w:val="left"/>
      <w:pPr>
        <w:ind w:left="1068" w:hanging="360"/>
      </w:pPr>
      <w:rPr>
        <w:rFonts w:ascii="Symbol" w:hAnsi="Symbol" w:cs="Symbol" w:hint="default"/>
        <w:color w:val="FF000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1325A50"/>
    <w:multiLevelType w:val="hybridMultilevel"/>
    <w:tmpl w:val="F2624524"/>
    <w:lvl w:ilvl="0" w:tplc="0419000F">
      <w:start w:val="1"/>
      <w:numFmt w:val="decimal"/>
      <w:lvlText w:val="%1."/>
      <w:lvlJc w:val="left"/>
      <w:pPr>
        <w:tabs>
          <w:tab w:val="num" w:pos="1440"/>
        </w:tabs>
        <w:ind w:left="1440" w:hanging="360"/>
      </w:pPr>
      <w:rPr>
        <w:rFonts w:hint="default"/>
      </w:rPr>
    </w:lvl>
    <w:lvl w:ilvl="1" w:tplc="04190001">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6374676"/>
    <w:multiLevelType w:val="hybridMultilevel"/>
    <w:tmpl w:val="9FFABD4E"/>
    <w:lvl w:ilvl="0" w:tplc="9ADC6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ABC06E1"/>
    <w:multiLevelType w:val="hybridMultilevel"/>
    <w:tmpl w:val="09EE3C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EC5895"/>
    <w:multiLevelType w:val="hybridMultilevel"/>
    <w:tmpl w:val="141A90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40"/>
    <w:rsid w:val="000076F9"/>
    <w:rsid w:val="00076946"/>
    <w:rsid w:val="003D7775"/>
    <w:rsid w:val="004D22E1"/>
    <w:rsid w:val="005D63F2"/>
    <w:rsid w:val="008C5040"/>
    <w:rsid w:val="009621A3"/>
    <w:rsid w:val="009A5ECC"/>
    <w:rsid w:val="00FD5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BBBB5"/>
  <w15:docId w15:val="{EE15AB7B-7249-4576-A36C-1ED68A7A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04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C5040"/>
    <w:pPr>
      <w:spacing w:after="0" w:line="240" w:lineRule="auto"/>
    </w:pPr>
    <w:rPr>
      <w:szCs w:val="21"/>
    </w:rPr>
  </w:style>
  <w:style w:type="character" w:customStyle="1" w:styleId="a4">
    <w:name w:val="Текст Знак"/>
    <w:basedOn w:val="a0"/>
    <w:link w:val="a3"/>
    <w:uiPriority w:val="99"/>
    <w:rsid w:val="008C5040"/>
    <w:rPr>
      <w:rFonts w:ascii="Calibri" w:eastAsia="Calibri" w:hAnsi="Calibri" w:cs="Times New Roman"/>
      <w:szCs w:val="21"/>
    </w:rPr>
  </w:style>
  <w:style w:type="paragraph" w:styleId="a5">
    <w:name w:val="Body Text Indent"/>
    <w:basedOn w:val="a"/>
    <w:link w:val="a6"/>
    <w:unhideWhenUsed/>
    <w:rsid w:val="008C5040"/>
    <w:pPr>
      <w:suppressAutoHyphens/>
      <w:spacing w:after="0" w:line="240" w:lineRule="auto"/>
      <w:ind w:firstLine="720"/>
    </w:pPr>
    <w:rPr>
      <w:rFonts w:ascii="Times New Roman" w:eastAsia="Times New Roman" w:hAnsi="Times New Roman"/>
      <w:sz w:val="24"/>
      <w:szCs w:val="24"/>
      <w:lang w:eastAsia="zh-CN"/>
    </w:rPr>
  </w:style>
  <w:style w:type="character" w:customStyle="1" w:styleId="a6">
    <w:name w:val="Основной текст с отступом Знак"/>
    <w:basedOn w:val="a0"/>
    <w:link w:val="a5"/>
    <w:rsid w:val="008C5040"/>
    <w:rPr>
      <w:rFonts w:ascii="Times New Roman" w:eastAsia="Times New Roman" w:hAnsi="Times New Roman" w:cs="Times New Roman"/>
      <w:sz w:val="24"/>
      <w:szCs w:val="24"/>
      <w:lang w:eastAsia="zh-CN"/>
    </w:rPr>
  </w:style>
  <w:style w:type="character" w:customStyle="1" w:styleId="-">
    <w:name w:val="Интернет-ссылка"/>
    <w:rsid w:val="008C5040"/>
    <w:rPr>
      <w:color w:val="0000FF"/>
      <w:u w:val="single"/>
    </w:rPr>
  </w:style>
  <w:style w:type="paragraph" w:styleId="a7">
    <w:name w:val="List Paragraph"/>
    <w:basedOn w:val="a"/>
    <w:uiPriority w:val="34"/>
    <w:qFormat/>
    <w:rsid w:val="00076946"/>
    <w:pPr>
      <w:ind w:left="720"/>
      <w:contextualSpacing/>
    </w:pPr>
  </w:style>
  <w:style w:type="character" w:styleId="a8">
    <w:name w:val="Hyperlink"/>
    <w:basedOn w:val="a0"/>
    <w:uiPriority w:val="99"/>
    <w:semiHidden/>
    <w:unhideWhenUsed/>
    <w:rsid w:val="009A5E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hse.ru/copyright" TargetMode="External"/><Relationship Id="rId3" Type="http://schemas.openxmlformats.org/officeDocument/2006/relationships/styles" Target="styles.xml"/><Relationship Id="rId7" Type="http://schemas.openxmlformats.org/officeDocument/2006/relationships/hyperlink" Target="mailto:portal@hs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se.ru/use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kirillova@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B6B18-F3E7-4187-AB9E-B43799FBD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Русева Виктория Викторовна</cp:lastModifiedBy>
  <cp:revision>4</cp:revision>
  <dcterms:created xsi:type="dcterms:W3CDTF">2019-07-05T12:18:00Z</dcterms:created>
  <dcterms:modified xsi:type="dcterms:W3CDTF">2019-07-05T12:32:00Z</dcterms:modified>
</cp:coreProperties>
</file>