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DE" w:rsidRPr="00DE3448" w:rsidRDefault="009018DE" w:rsidP="009018DE">
      <w:pPr>
        <w:ind w:firstLine="709"/>
        <w:outlineLvl w:val="0"/>
      </w:pPr>
    </w:p>
    <w:p w:rsidR="009018DE" w:rsidRPr="00DE3448" w:rsidRDefault="009018DE" w:rsidP="00750404">
      <w:pPr>
        <w:ind w:left="5245"/>
      </w:pPr>
      <w:r w:rsidRPr="00DE3448">
        <w:t xml:space="preserve">Приложение </w:t>
      </w:r>
    </w:p>
    <w:p w:rsidR="009018DE" w:rsidRPr="00DE3448" w:rsidRDefault="009018DE" w:rsidP="00750404">
      <w:pPr>
        <w:ind w:left="5245"/>
      </w:pPr>
      <w:r w:rsidRPr="00DE3448">
        <w:t>к приказу НИУ ВШЭ</w:t>
      </w:r>
    </w:p>
    <w:p w:rsidR="009018DE" w:rsidRPr="00DE3448" w:rsidRDefault="00093D76" w:rsidP="00750404">
      <w:pPr>
        <w:ind w:left="5245"/>
      </w:pPr>
      <w:r w:rsidRPr="00DE3448">
        <w:rPr>
          <w:rFonts w:eastAsia="Calibri"/>
        </w:rPr>
        <w:t>от</w:t>
      </w:r>
      <w:r w:rsidR="00587056">
        <w:rPr>
          <w:rFonts w:eastAsia="Calibri"/>
        </w:rPr>
        <w:t xml:space="preserve"> 21.05.2018</w:t>
      </w:r>
      <w:r w:rsidRPr="00DE3448">
        <w:rPr>
          <w:rFonts w:eastAsia="Calibri"/>
        </w:rPr>
        <w:t xml:space="preserve"> № </w:t>
      </w:r>
      <w:r w:rsidR="00587056">
        <w:rPr>
          <w:rFonts w:eastAsia="Calibri"/>
        </w:rPr>
        <w:t>6.18.1-01/2105-08</w:t>
      </w:r>
      <w:bookmarkStart w:id="0" w:name="_GoBack"/>
      <w:bookmarkEnd w:id="0"/>
    </w:p>
    <w:p w:rsidR="00093D76" w:rsidRPr="00DE3448" w:rsidRDefault="00093D76" w:rsidP="00750404">
      <w:pPr>
        <w:ind w:left="5245"/>
      </w:pPr>
    </w:p>
    <w:p w:rsidR="009018DE" w:rsidRPr="00DE3448" w:rsidRDefault="009018DE" w:rsidP="00750404">
      <w:pPr>
        <w:ind w:left="5245"/>
      </w:pPr>
      <w:r w:rsidRPr="00DE3448">
        <w:t>УТВЕРЖДЕН</w:t>
      </w:r>
    </w:p>
    <w:p w:rsidR="009018DE" w:rsidRPr="00DE3448" w:rsidRDefault="009018DE" w:rsidP="00750404">
      <w:pPr>
        <w:ind w:left="5245"/>
      </w:pPr>
      <w:r w:rsidRPr="00DE3448">
        <w:t>учен</w:t>
      </w:r>
      <w:r w:rsidR="004F1293" w:rsidRPr="00DE3448">
        <w:t>ым</w:t>
      </w:r>
      <w:r w:rsidRPr="00DE3448">
        <w:t xml:space="preserve"> совет</w:t>
      </w:r>
      <w:r w:rsidR="004F1293" w:rsidRPr="00DE3448">
        <w:t>ом</w:t>
      </w:r>
      <w:r w:rsidRPr="00DE3448">
        <w:t xml:space="preserve"> НИУ ВШЭ</w:t>
      </w:r>
    </w:p>
    <w:p w:rsidR="009018DE" w:rsidRPr="001E245C" w:rsidRDefault="004F1293" w:rsidP="00750404">
      <w:pPr>
        <w:ind w:left="5245"/>
        <w:rPr>
          <w:u w:val="single"/>
        </w:rPr>
      </w:pPr>
      <w:r w:rsidRPr="00DE3448">
        <w:t xml:space="preserve">протокол </w:t>
      </w:r>
      <w:r w:rsidR="00217245" w:rsidRPr="00217245">
        <w:rPr>
          <w:bCs/>
          <w:sz w:val="26"/>
          <w:szCs w:val="26"/>
        </w:rPr>
        <w:t>от 27.04.2018, протокол №4</w:t>
      </w:r>
    </w:p>
    <w:p w:rsidR="009018DE" w:rsidRPr="00DE3448" w:rsidRDefault="009018DE" w:rsidP="00750404">
      <w:pPr>
        <w:ind w:left="5245"/>
        <w:rPr>
          <w:b/>
        </w:rPr>
      </w:pPr>
    </w:p>
    <w:p w:rsidR="0009408A" w:rsidRPr="00DE3448" w:rsidRDefault="0009408A" w:rsidP="009D6A01">
      <w:pPr>
        <w:outlineLvl w:val="0"/>
        <w:rPr>
          <w:b/>
        </w:rPr>
      </w:pPr>
    </w:p>
    <w:p w:rsidR="00283982" w:rsidRPr="00DE3448" w:rsidRDefault="009018DE" w:rsidP="00436F5E">
      <w:pPr>
        <w:jc w:val="center"/>
        <w:rPr>
          <w:b/>
          <w:sz w:val="28"/>
        </w:rPr>
      </w:pPr>
      <w:r w:rsidRPr="00DE3448">
        <w:rPr>
          <w:b/>
          <w:sz w:val="28"/>
        </w:rPr>
        <w:t>Регламент</w:t>
      </w:r>
      <w:r w:rsidR="00FE6791" w:rsidRPr="00DE3448">
        <w:rPr>
          <w:b/>
          <w:sz w:val="28"/>
        </w:rPr>
        <w:t xml:space="preserve"> </w:t>
      </w:r>
      <w:r w:rsidRPr="00DE3448">
        <w:rPr>
          <w:b/>
          <w:sz w:val="28"/>
        </w:rPr>
        <w:t xml:space="preserve">планирования и </w:t>
      </w:r>
      <w:r w:rsidR="00C95C23" w:rsidRPr="00DE3448">
        <w:rPr>
          <w:b/>
          <w:sz w:val="28"/>
        </w:rPr>
        <w:t xml:space="preserve">организации дисциплин </w:t>
      </w:r>
      <w:r w:rsidR="009D6A01" w:rsidRPr="00DE3448">
        <w:rPr>
          <w:b/>
          <w:sz w:val="28"/>
        </w:rPr>
        <w:t xml:space="preserve">вариативной части </w:t>
      </w:r>
      <w:r w:rsidR="00502A57" w:rsidRPr="00DE3448">
        <w:rPr>
          <w:b/>
          <w:sz w:val="28"/>
        </w:rPr>
        <w:t xml:space="preserve">образовательных программ </w:t>
      </w:r>
      <w:r w:rsidR="00502A57" w:rsidRPr="00DE3448">
        <w:rPr>
          <w:b/>
          <w:bCs/>
          <w:sz w:val="28"/>
        </w:rPr>
        <w:t>бакалавриата, специалит</w:t>
      </w:r>
      <w:r w:rsidR="005A14B5" w:rsidRPr="00DE3448">
        <w:rPr>
          <w:b/>
          <w:bCs/>
          <w:sz w:val="28"/>
        </w:rPr>
        <w:t>ета</w:t>
      </w:r>
      <w:r w:rsidR="002B6D8A" w:rsidRPr="00DE3448">
        <w:rPr>
          <w:b/>
          <w:bCs/>
          <w:sz w:val="28"/>
        </w:rPr>
        <w:t xml:space="preserve"> и</w:t>
      </w:r>
      <w:r w:rsidR="00502A57" w:rsidRPr="00DE3448">
        <w:rPr>
          <w:b/>
          <w:bCs/>
          <w:sz w:val="28"/>
        </w:rPr>
        <w:t xml:space="preserve"> магистратуры Н</w:t>
      </w:r>
      <w:r w:rsidR="004F1293" w:rsidRPr="00DE3448">
        <w:rPr>
          <w:b/>
          <w:bCs/>
          <w:sz w:val="28"/>
        </w:rPr>
        <w:t>ационального исследовательского университета «Высшая школа экономики»</w:t>
      </w:r>
    </w:p>
    <w:p w:rsidR="0009408A" w:rsidRPr="00617335" w:rsidRDefault="0009408A" w:rsidP="007741C0">
      <w:pPr>
        <w:pStyle w:val="-31"/>
        <w:rPr>
          <w:rFonts w:ascii="Times New Roman" w:hAnsi="Times New Roman"/>
          <w:color w:val="auto"/>
          <w:sz w:val="26"/>
          <w:szCs w:val="26"/>
        </w:rPr>
      </w:pPr>
      <w:bookmarkStart w:id="1" w:name="_Toc391286579"/>
      <w:r w:rsidRPr="00617335">
        <w:rPr>
          <w:rFonts w:ascii="Times New Roman" w:hAnsi="Times New Roman"/>
          <w:color w:val="auto"/>
          <w:sz w:val="26"/>
          <w:szCs w:val="26"/>
        </w:rPr>
        <w:t>Оглавление</w:t>
      </w:r>
    </w:p>
    <w:p w:rsidR="00671BC4" w:rsidRPr="00677C3B" w:rsidRDefault="0009408A">
      <w:pPr>
        <w:pStyle w:val="12"/>
        <w:tabs>
          <w:tab w:val="right" w:leader="dot" w:pos="9345"/>
        </w:tabs>
        <w:rPr>
          <w:rFonts w:ascii="Times New Roman" w:hAnsi="Times New Roman"/>
          <w:b w:val="0"/>
          <w:noProof/>
          <w:sz w:val="26"/>
          <w:szCs w:val="26"/>
        </w:rPr>
      </w:pPr>
      <w:r w:rsidRPr="00677C3B">
        <w:rPr>
          <w:rFonts w:ascii="Times New Roman" w:hAnsi="Times New Roman"/>
          <w:b w:val="0"/>
          <w:sz w:val="26"/>
          <w:szCs w:val="26"/>
        </w:rPr>
        <w:fldChar w:fldCharType="begin"/>
      </w:r>
      <w:r w:rsidRPr="00677C3B">
        <w:rPr>
          <w:rFonts w:ascii="Times New Roman" w:hAnsi="Times New Roman"/>
          <w:sz w:val="26"/>
          <w:szCs w:val="26"/>
        </w:rPr>
        <w:instrText>TOC \o "1-3" \h \z \u</w:instrText>
      </w:r>
      <w:r w:rsidRPr="00677C3B">
        <w:rPr>
          <w:rFonts w:ascii="Times New Roman" w:hAnsi="Times New Roman"/>
          <w:b w:val="0"/>
          <w:sz w:val="26"/>
          <w:szCs w:val="26"/>
        </w:rPr>
        <w:fldChar w:fldCharType="separate"/>
      </w:r>
      <w:hyperlink w:anchor="_Toc511746600" w:history="1">
        <w:r w:rsidR="00671BC4" w:rsidRPr="00677C3B">
          <w:rPr>
            <w:rStyle w:val="af1"/>
            <w:rFonts w:ascii="Times New Roman" w:hAnsi="Times New Roman"/>
            <w:noProof/>
            <w:sz w:val="26"/>
            <w:szCs w:val="26"/>
          </w:rPr>
          <w:t>Используемые в Регламенте понятия и сокращения</w:t>
        </w:r>
        <w:r w:rsidR="00671BC4" w:rsidRPr="00677C3B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671BC4" w:rsidRPr="00677C3B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671BC4" w:rsidRPr="00677C3B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_Toc511746600 \h </w:instrText>
        </w:r>
        <w:r w:rsidR="00671BC4" w:rsidRPr="00677C3B">
          <w:rPr>
            <w:rFonts w:ascii="Times New Roman" w:hAnsi="Times New Roman"/>
            <w:noProof/>
            <w:webHidden/>
            <w:sz w:val="26"/>
            <w:szCs w:val="26"/>
          </w:rPr>
        </w:r>
        <w:r w:rsidR="00671BC4" w:rsidRPr="00677C3B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71BC4" w:rsidRPr="00677C3B">
          <w:rPr>
            <w:rFonts w:ascii="Times New Roman" w:hAnsi="Times New Roman"/>
            <w:noProof/>
            <w:webHidden/>
            <w:sz w:val="26"/>
            <w:szCs w:val="26"/>
          </w:rPr>
          <w:t>2</w:t>
        </w:r>
        <w:r w:rsidR="00671BC4" w:rsidRPr="00677C3B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671BC4" w:rsidRPr="00677C3B" w:rsidRDefault="00CA7327">
      <w:pPr>
        <w:pStyle w:val="12"/>
        <w:tabs>
          <w:tab w:val="left" w:pos="480"/>
          <w:tab w:val="right" w:leader="dot" w:pos="9345"/>
        </w:tabs>
        <w:rPr>
          <w:rFonts w:ascii="Times New Roman" w:hAnsi="Times New Roman"/>
          <w:b w:val="0"/>
          <w:noProof/>
          <w:sz w:val="26"/>
          <w:szCs w:val="26"/>
        </w:rPr>
      </w:pPr>
      <w:hyperlink w:anchor="_Toc511746601" w:history="1">
        <w:r w:rsidR="00671BC4" w:rsidRPr="00677C3B">
          <w:rPr>
            <w:rStyle w:val="af1"/>
            <w:rFonts w:ascii="Times New Roman" w:hAnsi="Times New Roman"/>
            <w:noProof/>
            <w:sz w:val="26"/>
            <w:szCs w:val="26"/>
          </w:rPr>
          <w:t>1.</w:t>
        </w:r>
        <w:r w:rsidR="0092760D">
          <w:rPr>
            <w:rFonts w:ascii="Times New Roman" w:hAnsi="Times New Roman"/>
            <w:b w:val="0"/>
            <w:noProof/>
            <w:sz w:val="26"/>
            <w:szCs w:val="26"/>
          </w:rPr>
          <w:t xml:space="preserve"> </w:t>
        </w:r>
        <w:r w:rsidR="00671BC4" w:rsidRPr="00677C3B">
          <w:rPr>
            <w:rStyle w:val="af1"/>
            <w:rFonts w:ascii="Times New Roman" w:hAnsi="Times New Roman"/>
            <w:noProof/>
            <w:sz w:val="26"/>
            <w:szCs w:val="26"/>
          </w:rPr>
          <w:t>Общие положения</w:t>
        </w:r>
        <w:r w:rsidR="00671BC4" w:rsidRPr="00677C3B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671BC4" w:rsidRPr="00677C3B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671BC4" w:rsidRPr="00677C3B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_Toc511746601 \h </w:instrText>
        </w:r>
        <w:r w:rsidR="00671BC4" w:rsidRPr="00677C3B">
          <w:rPr>
            <w:rFonts w:ascii="Times New Roman" w:hAnsi="Times New Roman"/>
            <w:noProof/>
            <w:webHidden/>
            <w:sz w:val="26"/>
            <w:szCs w:val="26"/>
          </w:rPr>
        </w:r>
        <w:r w:rsidR="00671BC4" w:rsidRPr="00677C3B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71BC4" w:rsidRPr="00677C3B">
          <w:rPr>
            <w:rFonts w:ascii="Times New Roman" w:hAnsi="Times New Roman"/>
            <w:noProof/>
            <w:webHidden/>
            <w:sz w:val="26"/>
            <w:szCs w:val="26"/>
          </w:rPr>
          <w:t>4</w:t>
        </w:r>
        <w:r w:rsidR="00671BC4" w:rsidRPr="00677C3B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671BC4" w:rsidRPr="00677C3B" w:rsidRDefault="00CA7327">
      <w:pPr>
        <w:pStyle w:val="12"/>
        <w:tabs>
          <w:tab w:val="left" w:pos="480"/>
          <w:tab w:val="right" w:leader="dot" w:pos="9345"/>
        </w:tabs>
        <w:rPr>
          <w:rFonts w:ascii="Times New Roman" w:hAnsi="Times New Roman"/>
          <w:b w:val="0"/>
          <w:noProof/>
          <w:sz w:val="26"/>
          <w:szCs w:val="26"/>
        </w:rPr>
      </w:pPr>
      <w:hyperlink w:anchor="_Toc511746602" w:history="1">
        <w:r w:rsidR="003705DD" w:rsidRPr="00677C3B">
          <w:rPr>
            <w:rStyle w:val="af1"/>
            <w:rFonts w:ascii="Times New Roman" w:hAnsi="Times New Roman"/>
            <w:noProof/>
            <w:sz w:val="26"/>
            <w:szCs w:val="26"/>
          </w:rPr>
          <w:t>2.</w:t>
        </w:r>
        <w:r w:rsidR="00556C6A">
          <w:rPr>
            <w:rFonts w:ascii="Times New Roman" w:hAnsi="Times New Roman"/>
            <w:b w:val="0"/>
            <w:noProof/>
            <w:sz w:val="26"/>
            <w:szCs w:val="26"/>
          </w:rPr>
          <w:t xml:space="preserve"> </w:t>
        </w:r>
        <w:r w:rsidR="003705DD" w:rsidRPr="00677C3B">
          <w:rPr>
            <w:rStyle w:val="af1"/>
            <w:rFonts w:ascii="Times New Roman" w:hAnsi="Times New Roman"/>
            <w:noProof/>
            <w:sz w:val="26"/>
            <w:szCs w:val="26"/>
          </w:rPr>
          <w:t>Учебные дисциплины вариативной части учебного плана ОП</w:t>
        </w:r>
        <w:r w:rsidR="003705DD" w:rsidRPr="00677C3B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3705DD">
          <w:rPr>
            <w:rFonts w:ascii="Times New Roman" w:hAnsi="Times New Roman"/>
            <w:noProof/>
            <w:webHidden/>
            <w:sz w:val="26"/>
            <w:szCs w:val="26"/>
          </w:rPr>
          <w:t>6</w:t>
        </w:r>
      </w:hyperlink>
    </w:p>
    <w:p w:rsidR="00671BC4" w:rsidRPr="00677C3B" w:rsidRDefault="00CA7327">
      <w:pPr>
        <w:pStyle w:val="12"/>
        <w:tabs>
          <w:tab w:val="left" w:pos="480"/>
          <w:tab w:val="right" w:leader="dot" w:pos="9345"/>
        </w:tabs>
        <w:rPr>
          <w:rFonts w:ascii="Times New Roman" w:hAnsi="Times New Roman"/>
          <w:b w:val="0"/>
          <w:noProof/>
          <w:sz w:val="26"/>
          <w:szCs w:val="26"/>
        </w:rPr>
      </w:pPr>
      <w:hyperlink w:anchor="_Toc511746603" w:history="1">
        <w:r w:rsidR="003705DD" w:rsidRPr="00677C3B">
          <w:rPr>
            <w:rStyle w:val="af1"/>
            <w:rFonts w:ascii="Times New Roman" w:hAnsi="Times New Roman"/>
            <w:noProof/>
            <w:sz w:val="26"/>
            <w:szCs w:val="26"/>
          </w:rPr>
          <w:t>3.</w:t>
        </w:r>
        <w:r w:rsidR="00556C6A">
          <w:rPr>
            <w:rFonts w:ascii="Times New Roman" w:hAnsi="Times New Roman"/>
            <w:b w:val="0"/>
            <w:noProof/>
            <w:sz w:val="26"/>
            <w:szCs w:val="26"/>
          </w:rPr>
          <w:t xml:space="preserve"> </w:t>
        </w:r>
        <w:r w:rsidR="003705DD" w:rsidRPr="00677C3B">
          <w:rPr>
            <w:rStyle w:val="af1"/>
            <w:rFonts w:ascii="Times New Roman" w:hAnsi="Times New Roman"/>
            <w:noProof/>
            <w:sz w:val="26"/>
            <w:szCs w:val="26"/>
          </w:rPr>
          <w:t>Адаптационные дисциплины</w:t>
        </w:r>
        <w:r w:rsidR="003705DD" w:rsidRPr="00677C3B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3705DD">
          <w:rPr>
            <w:rFonts w:ascii="Times New Roman" w:hAnsi="Times New Roman"/>
            <w:noProof/>
            <w:webHidden/>
            <w:sz w:val="26"/>
            <w:szCs w:val="26"/>
          </w:rPr>
          <w:t>8</w:t>
        </w:r>
      </w:hyperlink>
    </w:p>
    <w:p w:rsidR="00671BC4" w:rsidRPr="00677C3B" w:rsidRDefault="00CA7327">
      <w:pPr>
        <w:pStyle w:val="12"/>
        <w:tabs>
          <w:tab w:val="left" w:pos="480"/>
          <w:tab w:val="right" w:leader="dot" w:pos="9345"/>
        </w:tabs>
        <w:rPr>
          <w:rFonts w:ascii="Times New Roman" w:hAnsi="Times New Roman"/>
          <w:b w:val="0"/>
          <w:noProof/>
          <w:sz w:val="26"/>
          <w:szCs w:val="26"/>
        </w:rPr>
      </w:pPr>
      <w:hyperlink w:anchor="_Toc511746604" w:history="1">
        <w:r w:rsidR="003705DD" w:rsidRPr="00677C3B">
          <w:rPr>
            <w:rStyle w:val="af1"/>
            <w:rFonts w:ascii="Times New Roman" w:hAnsi="Times New Roman"/>
            <w:noProof/>
            <w:sz w:val="26"/>
            <w:szCs w:val="26"/>
          </w:rPr>
          <w:t>4.</w:t>
        </w:r>
        <w:r w:rsidR="00556C6A">
          <w:rPr>
            <w:rFonts w:ascii="Times New Roman" w:hAnsi="Times New Roman"/>
            <w:b w:val="0"/>
            <w:noProof/>
            <w:sz w:val="26"/>
            <w:szCs w:val="26"/>
          </w:rPr>
          <w:t xml:space="preserve"> </w:t>
        </w:r>
        <w:r w:rsidR="003705DD" w:rsidRPr="00677C3B">
          <w:rPr>
            <w:rStyle w:val="af1"/>
            <w:rFonts w:ascii="Times New Roman" w:hAnsi="Times New Roman"/>
            <w:noProof/>
            <w:sz w:val="26"/>
            <w:szCs w:val="26"/>
          </w:rPr>
          <w:t>МАГОЛЕГО</w:t>
        </w:r>
        <w:r w:rsidR="003705DD" w:rsidRPr="00677C3B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3705DD">
          <w:rPr>
            <w:rFonts w:ascii="Times New Roman" w:hAnsi="Times New Roman"/>
            <w:noProof/>
            <w:webHidden/>
            <w:sz w:val="26"/>
            <w:szCs w:val="26"/>
          </w:rPr>
          <w:t>9</w:t>
        </w:r>
      </w:hyperlink>
    </w:p>
    <w:p w:rsidR="00671BC4" w:rsidRPr="00677C3B" w:rsidRDefault="00CA7327">
      <w:pPr>
        <w:pStyle w:val="12"/>
        <w:tabs>
          <w:tab w:val="left" w:pos="480"/>
          <w:tab w:val="right" w:leader="dot" w:pos="9345"/>
        </w:tabs>
        <w:rPr>
          <w:rFonts w:ascii="Times New Roman" w:hAnsi="Times New Roman"/>
          <w:b w:val="0"/>
          <w:noProof/>
          <w:sz w:val="26"/>
          <w:szCs w:val="26"/>
        </w:rPr>
      </w:pPr>
      <w:hyperlink w:anchor="_Toc511746605" w:history="1">
        <w:r w:rsidR="003705DD" w:rsidRPr="00677C3B">
          <w:rPr>
            <w:rStyle w:val="af1"/>
            <w:rFonts w:ascii="Times New Roman" w:hAnsi="Times New Roman"/>
            <w:noProof/>
            <w:sz w:val="26"/>
            <w:szCs w:val="26"/>
          </w:rPr>
          <w:t>5.</w:t>
        </w:r>
        <w:r w:rsidR="00556C6A">
          <w:rPr>
            <w:rFonts w:ascii="Times New Roman" w:hAnsi="Times New Roman"/>
            <w:b w:val="0"/>
            <w:noProof/>
            <w:sz w:val="26"/>
            <w:szCs w:val="26"/>
          </w:rPr>
          <w:t xml:space="preserve"> </w:t>
        </w:r>
        <w:r w:rsidR="003705DD" w:rsidRPr="00677C3B">
          <w:rPr>
            <w:rStyle w:val="af1"/>
            <w:rFonts w:ascii="Times New Roman" w:hAnsi="Times New Roman"/>
            <w:noProof/>
            <w:sz w:val="26"/>
            <w:szCs w:val="26"/>
          </w:rPr>
          <w:t>Майноры</w:t>
        </w:r>
        <w:r w:rsidR="003705DD" w:rsidRPr="00677C3B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3705DD" w:rsidRPr="00677C3B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3705DD" w:rsidRPr="00677C3B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_Toc511746605 \h </w:instrText>
        </w:r>
        <w:r w:rsidR="003705DD" w:rsidRPr="00677C3B">
          <w:rPr>
            <w:rFonts w:ascii="Times New Roman" w:hAnsi="Times New Roman"/>
            <w:noProof/>
            <w:webHidden/>
            <w:sz w:val="26"/>
            <w:szCs w:val="26"/>
          </w:rPr>
        </w:r>
        <w:r w:rsidR="003705DD" w:rsidRPr="00677C3B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3705DD" w:rsidRPr="00677C3B">
          <w:rPr>
            <w:rFonts w:ascii="Times New Roman" w:hAnsi="Times New Roman"/>
            <w:noProof/>
            <w:webHidden/>
            <w:sz w:val="26"/>
            <w:szCs w:val="26"/>
          </w:rPr>
          <w:t>1</w:t>
        </w:r>
        <w:r w:rsidR="003705DD">
          <w:rPr>
            <w:rFonts w:ascii="Times New Roman" w:hAnsi="Times New Roman"/>
            <w:noProof/>
            <w:webHidden/>
            <w:sz w:val="26"/>
            <w:szCs w:val="26"/>
          </w:rPr>
          <w:t>0</w:t>
        </w:r>
        <w:r w:rsidR="003705DD" w:rsidRPr="00677C3B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671BC4" w:rsidRPr="00677C3B" w:rsidRDefault="00CA7327">
      <w:pPr>
        <w:pStyle w:val="12"/>
        <w:tabs>
          <w:tab w:val="left" w:pos="480"/>
          <w:tab w:val="right" w:leader="dot" w:pos="9345"/>
        </w:tabs>
        <w:rPr>
          <w:rFonts w:ascii="Times New Roman" w:hAnsi="Times New Roman"/>
          <w:b w:val="0"/>
          <w:noProof/>
          <w:sz w:val="26"/>
          <w:szCs w:val="26"/>
        </w:rPr>
      </w:pPr>
      <w:hyperlink w:anchor="_Toc511746606" w:history="1">
        <w:r w:rsidR="003705DD" w:rsidRPr="00677C3B">
          <w:rPr>
            <w:rStyle w:val="af1"/>
            <w:rFonts w:ascii="Times New Roman" w:hAnsi="Times New Roman"/>
            <w:noProof/>
            <w:sz w:val="26"/>
            <w:szCs w:val="26"/>
          </w:rPr>
          <w:t>6.</w:t>
        </w:r>
        <w:r w:rsidR="00556C6A">
          <w:rPr>
            <w:rFonts w:ascii="Times New Roman" w:hAnsi="Times New Roman"/>
            <w:b w:val="0"/>
            <w:noProof/>
            <w:sz w:val="26"/>
            <w:szCs w:val="26"/>
          </w:rPr>
          <w:t xml:space="preserve"> </w:t>
        </w:r>
        <w:r w:rsidR="003705DD" w:rsidRPr="00677C3B">
          <w:rPr>
            <w:rStyle w:val="af1"/>
            <w:rFonts w:ascii="Times New Roman" w:hAnsi="Times New Roman"/>
            <w:noProof/>
            <w:sz w:val="26"/>
            <w:szCs w:val="26"/>
          </w:rPr>
          <w:t>Общеуниверситетские факультативы</w:t>
        </w:r>
        <w:r w:rsidR="003705DD" w:rsidRPr="00677C3B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3705DD" w:rsidRPr="00677C3B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3705DD" w:rsidRPr="00677C3B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_Toc511746606 \h </w:instrText>
        </w:r>
        <w:r w:rsidR="003705DD" w:rsidRPr="00677C3B">
          <w:rPr>
            <w:rFonts w:ascii="Times New Roman" w:hAnsi="Times New Roman"/>
            <w:noProof/>
            <w:webHidden/>
            <w:sz w:val="26"/>
            <w:szCs w:val="26"/>
          </w:rPr>
        </w:r>
        <w:r w:rsidR="003705DD" w:rsidRPr="00677C3B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3705DD" w:rsidRPr="00677C3B">
          <w:rPr>
            <w:rFonts w:ascii="Times New Roman" w:hAnsi="Times New Roman"/>
            <w:noProof/>
            <w:webHidden/>
            <w:sz w:val="26"/>
            <w:szCs w:val="26"/>
          </w:rPr>
          <w:t>1</w:t>
        </w:r>
        <w:r w:rsidR="003705DD">
          <w:rPr>
            <w:rFonts w:ascii="Times New Roman" w:hAnsi="Times New Roman"/>
            <w:noProof/>
            <w:webHidden/>
            <w:sz w:val="26"/>
            <w:szCs w:val="26"/>
          </w:rPr>
          <w:t>2</w:t>
        </w:r>
        <w:r w:rsidR="003705DD" w:rsidRPr="00677C3B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671BC4" w:rsidRPr="00677C3B" w:rsidRDefault="00CA7327">
      <w:pPr>
        <w:pStyle w:val="12"/>
        <w:tabs>
          <w:tab w:val="left" w:pos="480"/>
          <w:tab w:val="right" w:leader="dot" w:pos="9345"/>
        </w:tabs>
        <w:rPr>
          <w:rFonts w:ascii="Times New Roman" w:hAnsi="Times New Roman"/>
          <w:b w:val="0"/>
          <w:noProof/>
          <w:sz w:val="26"/>
          <w:szCs w:val="26"/>
        </w:rPr>
      </w:pPr>
      <w:hyperlink w:anchor="_Toc511746607" w:history="1">
        <w:r w:rsidR="003705DD" w:rsidRPr="00677C3B">
          <w:rPr>
            <w:rStyle w:val="af1"/>
            <w:rFonts w:ascii="Times New Roman" w:hAnsi="Times New Roman"/>
            <w:noProof/>
            <w:sz w:val="26"/>
            <w:szCs w:val="26"/>
          </w:rPr>
          <w:t>7.</w:t>
        </w:r>
        <w:r w:rsidR="00556C6A">
          <w:rPr>
            <w:rFonts w:ascii="Times New Roman" w:hAnsi="Times New Roman"/>
            <w:b w:val="0"/>
            <w:noProof/>
            <w:sz w:val="26"/>
            <w:szCs w:val="26"/>
          </w:rPr>
          <w:t xml:space="preserve"> </w:t>
        </w:r>
        <w:r w:rsidR="003705DD" w:rsidRPr="00677C3B">
          <w:rPr>
            <w:rStyle w:val="af1"/>
            <w:rFonts w:ascii="Times New Roman" w:hAnsi="Times New Roman"/>
            <w:noProof/>
            <w:sz w:val="26"/>
            <w:szCs w:val="26"/>
          </w:rPr>
          <w:t>Факультативы (кроме факультативов «Английский язык», РКИ и ОУФ)</w:t>
        </w:r>
        <w:r w:rsidR="00556C6A">
          <w:rPr>
            <w:rFonts w:ascii="Times New Roman" w:hAnsi="Times New Roman"/>
            <w:noProof/>
            <w:webHidden/>
            <w:sz w:val="26"/>
            <w:szCs w:val="26"/>
          </w:rPr>
          <w:t xml:space="preserve">  </w:t>
        </w:r>
        <w:r w:rsidR="003705DD">
          <w:rPr>
            <w:rFonts w:ascii="Times New Roman" w:hAnsi="Times New Roman"/>
            <w:noProof/>
            <w:webHidden/>
            <w:sz w:val="26"/>
            <w:szCs w:val="26"/>
          </w:rPr>
          <w:t>15</w:t>
        </w:r>
      </w:hyperlink>
    </w:p>
    <w:p w:rsidR="00671BC4" w:rsidRPr="00677C3B" w:rsidRDefault="00CA7327">
      <w:pPr>
        <w:pStyle w:val="12"/>
        <w:tabs>
          <w:tab w:val="right" w:leader="dot" w:pos="9345"/>
        </w:tabs>
        <w:rPr>
          <w:rFonts w:ascii="Times New Roman" w:hAnsi="Times New Roman"/>
          <w:b w:val="0"/>
          <w:noProof/>
          <w:sz w:val="26"/>
          <w:szCs w:val="26"/>
        </w:rPr>
      </w:pPr>
      <w:hyperlink w:anchor="_Toc511746608" w:history="1">
        <w:r w:rsidR="003705DD" w:rsidRPr="00677C3B">
          <w:rPr>
            <w:rStyle w:val="af1"/>
            <w:rFonts w:ascii="Times New Roman" w:hAnsi="Times New Roman"/>
            <w:noProof/>
            <w:sz w:val="26"/>
            <w:szCs w:val="26"/>
          </w:rPr>
          <w:t>Приложение</w:t>
        </w:r>
        <w:r w:rsidR="003705DD" w:rsidRPr="00677C3B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3705DD">
          <w:rPr>
            <w:rFonts w:ascii="Times New Roman" w:hAnsi="Times New Roman"/>
            <w:noProof/>
            <w:webHidden/>
            <w:sz w:val="26"/>
            <w:szCs w:val="26"/>
          </w:rPr>
          <w:t>16</w:t>
        </w:r>
      </w:hyperlink>
    </w:p>
    <w:p w:rsidR="0009408A" w:rsidRPr="00677C3B" w:rsidRDefault="0009408A">
      <w:pPr>
        <w:rPr>
          <w:sz w:val="26"/>
          <w:szCs w:val="26"/>
        </w:rPr>
      </w:pPr>
      <w:r w:rsidRPr="00677C3B">
        <w:rPr>
          <w:b/>
          <w:bCs/>
          <w:noProof/>
          <w:sz w:val="26"/>
          <w:szCs w:val="26"/>
        </w:rPr>
        <w:fldChar w:fldCharType="end"/>
      </w:r>
    </w:p>
    <w:p w:rsidR="0009408A" w:rsidRPr="00677C3B" w:rsidRDefault="0009408A" w:rsidP="0009408A">
      <w:pPr>
        <w:tabs>
          <w:tab w:val="left" w:pos="1134"/>
        </w:tabs>
        <w:rPr>
          <w:sz w:val="26"/>
          <w:szCs w:val="26"/>
        </w:rPr>
      </w:pPr>
    </w:p>
    <w:p w:rsidR="008D76FE" w:rsidRPr="00677C3B" w:rsidRDefault="001E787C" w:rsidP="00677C3B">
      <w:pPr>
        <w:jc w:val="center"/>
        <w:rPr>
          <w:b/>
        </w:rPr>
      </w:pPr>
      <w:r w:rsidRPr="00C51A4F">
        <w:br w:type="page"/>
      </w:r>
      <w:bookmarkStart w:id="2" w:name="_Toc511746600"/>
      <w:r w:rsidR="00C92535" w:rsidRPr="00677C3B">
        <w:rPr>
          <w:b/>
        </w:rPr>
        <w:lastRenderedPageBreak/>
        <w:t>Используемые</w:t>
      </w:r>
      <w:r w:rsidR="004F1293" w:rsidRPr="00677C3B">
        <w:rPr>
          <w:b/>
        </w:rPr>
        <w:t xml:space="preserve"> в Регламенте </w:t>
      </w:r>
      <w:r w:rsidR="00C92535" w:rsidRPr="00677C3B">
        <w:rPr>
          <w:b/>
        </w:rPr>
        <w:t xml:space="preserve">понятия </w:t>
      </w:r>
      <w:bookmarkEnd w:id="1"/>
      <w:r w:rsidR="00230C97" w:rsidRPr="00677C3B">
        <w:rPr>
          <w:b/>
        </w:rPr>
        <w:t>и сокращения</w:t>
      </w:r>
      <w:bookmarkEnd w:id="2"/>
    </w:p>
    <w:p w:rsidR="009C1DC3" w:rsidRPr="00FA48A9" w:rsidRDefault="009C1DC3" w:rsidP="00436F5E"/>
    <w:p w:rsidR="00F07123" w:rsidRPr="00FA48A9" w:rsidRDefault="00F07123" w:rsidP="00677C3B">
      <w:pPr>
        <w:shd w:val="clear" w:color="auto" w:fill="FFFFFF"/>
        <w:ind w:firstLine="709"/>
        <w:jc w:val="both"/>
      </w:pPr>
      <w:r w:rsidRPr="00FA48A9">
        <w:rPr>
          <w:i/>
        </w:rPr>
        <w:t>Образовательная программа (</w:t>
      </w:r>
      <w:r w:rsidR="00F06DAC" w:rsidRPr="00FA48A9">
        <w:rPr>
          <w:i/>
        </w:rPr>
        <w:t xml:space="preserve">далее </w:t>
      </w:r>
      <w:r w:rsidR="00675C9F" w:rsidRPr="00373D15">
        <w:rPr>
          <w:i/>
        </w:rPr>
        <w:t>–</w:t>
      </w:r>
      <w:r w:rsidR="00D77D8D" w:rsidRPr="005A76CB">
        <w:rPr>
          <w:i/>
        </w:rPr>
        <w:t xml:space="preserve"> </w:t>
      </w:r>
      <w:r w:rsidRPr="00FA48A9">
        <w:rPr>
          <w:i/>
        </w:rPr>
        <w:t>ОП)</w:t>
      </w:r>
      <w:r w:rsidRPr="00DE3448">
        <w:t xml:space="preserve"> </w:t>
      </w:r>
      <w:r w:rsidR="00675C9F" w:rsidRPr="00373D15">
        <w:rPr>
          <w:i/>
        </w:rPr>
        <w:t>–</w:t>
      </w:r>
      <w:r w:rsidRPr="00DE3448">
        <w:t xml:space="preserve"> это комплекс основных характеристик образования (объем, содержание, планируемые </w:t>
      </w:r>
      <w:r w:rsidRPr="00F9554B">
        <w:t xml:space="preserve">результаты), организационно-педагогических условий и форм аттестации, который представлен в виде учебного плана, календарного учебного графика, </w:t>
      </w:r>
      <w:r w:rsidRPr="00C51A4F">
        <w:t xml:space="preserve">программ </w:t>
      </w:r>
      <w:r w:rsidR="00172971" w:rsidRPr="00FA48A9">
        <w:t xml:space="preserve">учебных </w:t>
      </w:r>
      <w:r w:rsidRPr="00FA48A9">
        <w:t xml:space="preserve">дисциплин, иных компонентов, а также оценочных и методических материалов. </w:t>
      </w:r>
    </w:p>
    <w:p w:rsidR="002520E2" w:rsidRPr="002520E2" w:rsidRDefault="002520E2" w:rsidP="00677C3B">
      <w:pPr>
        <w:shd w:val="clear" w:color="auto" w:fill="FFFFFF"/>
        <w:ind w:firstLine="709"/>
        <w:jc w:val="both"/>
      </w:pPr>
      <w:r w:rsidRPr="00373D15">
        <w:rPr>
          <w:i/>
        </w:rPr>
        <w:t xml:space="preserve">Средства НИУ ВШЭ – </w:t>
      </w:r>
      <w:r w:rsidRPr="00F82D95">
        <w:t xml:space="preserve">централизованный бюджет </w:t>
      </w:r>
      <w:r w:rsidR="00D77D8D" w:rsidRPr="00C51A4F">
        <w:t>Национального исследовательского университета «Высшая школа экономики» (далее – НИУ ВШЭ</w:t>
      </w:r>
      <w:r w:rsidR="00D77D8D">
        <w:t xml:space="preserve"> или </w:t>
      </w:r>
      <w:r w:rsidR="00D77D8D" w:rsidRPr="00FA48A9">
        <w:t>Университет)</w:t>
      </w:r>
      <w:r w:rsidR="00D77D8D">
        <w:t xml:space="preserve"> </w:t>
      </w:r>
      <w:r w:rsidRPr="00F82D95">
        <w:t xml:space="preserve">без учета средств, переданных факультетам в соответствии с финансовым планом. </w:t>
      </w:r>
    </w:p>
    <w:p w:rsidR="0051394F" w:rsidRPr="00DE3448" w:rsidRDefault="0051394F" w:rsidP="00677C3B">
      <w:pPr>
        <w:shd w:val="clear" w:color="auto" w:fill="FFFFFF"/>
        <w:ind w:firstLine="709"/>
        <w:jc w:val="both"/>
      </w:pPr>
      <w:r w:rsidRPr="00FA48A9">
        <w:rPr>
          <w:i/>
        </w:rPr>
        <w:t>Платные ОП</w:t>
      </w:r>
      <w:r w:rsidRPr="00DE3448">
        <w:t xml:space="preserve"> </w:t>
      </w:r>
      <w:r w:rsidR="00675C9F" w:rsidRPr="00373D15">
        <w:rPr>
          <w:i/>
        </w:rPr>
        <w:t>–</w:t>
      </w:r>
      <w:r w:rsidRPr="00DE3448">
        <w:t xml:space="preserve"> ОП без финансирования </w:t>
      </w:r>
      <w:r w:rsidR="00E86B15">
        <w:t>за счет</w:t>
      </w:r>
      <w:r w:rsidR="00E86B15" w:rsidRPr="00DE3448">
        <w:t xml:space="preserve"> </w:t>
      </w:r>
      <w:r w:rsidRPr="00DE3448">
        <w:t>средств субсидий федерального бюджета на выполнение государственного задания.</w:t>
      </w:r>
    </w:p>
    <w:p w:rsidR="0051394F" w:rsidRPr="00DE3448" w:rsidRDefault="0051394F" w:rsidP="00677C3B">
      <w:pPr>
        <w:shd w:val="clear" w:color="auto" w:fill="FFFFFF"/>
        <w:ind w:firstLine="709"/>
        <w:jc w:val="both"/>
      </w:pPr>
      <w:proofErr w:type="gramStart"/>
      <w:r w:rsidRPr="00FA48A9">
        <w:rPr>
          <w:i/>
        </w:rPr>
        <w:t>Бюджетные ОП</w:t>
      </w:r>
      <w:r w:rsidRPr="00DE3448">
        <w:t xml:space="preserve"> </w:t>
      </w:r>
      <w:r w:rsidR="002848DE" w:rsidRPr="00DE3448">
        <w:t>–</w:t>
      </w:r>
      <w:r w:rsidRPr="00DE3448">
        <w:t xml:space="preserve"> ОП</w:t>
      </w:r>
      <w:r w:rsidR="002848DE" w:rsidRPr="00F9554B">
        <w:t xml:space="preserve">, на которых предусмотрены места с финансированием </w:t>
      </w:r>
      <w:r w:rsidR="00E86B15">
        <w:t>за счет</w:t>
      </w:r>
      <w:r w:rsidR="00E86B15" w:rsidRPr="00F9554B">
        <w:t xml:space="preserve"> </w:t>
      </w:r>
      <w:r w:rsidR="002848DE" w:rsidRPr="00F9554B">
        <w:t>средств субсидий федерального бюджета на выполнение государственного задания</w:t>
      </w:r>
      <w:r w:rsidR="00CB2A0F" w:rsidRPr="00FA48A9">
        <w:t xml:space="preserve"> </w:t>
      </w:r>
      <w:r w:rsidR="00CB2A0F" w:rsidRPr="00DE3448">
        <w:t xml:space="preserve">или </w:t>
      </w:r>
      <w:r w:rsidR="00E86B15">
        <w:t>за счет</w:t>
      </w:r>
      <w:r w:rsidR="00E86B15" w:rsidRPr="00DE3448">
        <w:t xml:space="preserve"> </w:t>
      </w:r>
      <w:r w:rsidR="00CB2A0F" w:rsidRPr="00DE3448">
        <w:t>средств НИУ ВШЭ</w:t>
      </w:r>
      <w:r w:rsidR="002848DE" w:rsidRPr="00DE3448">
        <w:t>.</w:t>
      </w:r>
      <w:r w:rsidR="00DB54C3" w:rsidRPr="00F9554B" w:rsidDel="00DB54C3">
        <w:t xml:space="preserve"> </w:t>
      </w:r>
      <w:proofErr w:type="gramEnd"/>
    </w:p>
    <w:p w:rsidR="008D76FE" w:rsidRPr="00FA48A9" w:rsidRDefault="008D76FE" w:rsidP="00677C3B">
      <w:pPr>
        <w:shd w:val="clear" w:color="auto" w:fill="FFFFFF"/>
        <w:ind w:firstLine="709"/>
        <w:jc w:val="both"/>
      </w:pPr>
      <w:r w:rsidRPr="00DE3448">
        <w:rPr>
          <w:i/>
        </w:rPr>
        <w:t xml:space="preserve">Академический руководитель </w:t>
      </w:r>
      <w:r w:rsidR="001019F5" w:rsidRPr="00DE3448">
        <w:rPr>
          <w:i/>
        </w:rPr>
        <w:t>ОП</w:t>
      </w:r>
      <w:r w:rsidRPr="00C51A4F">
        <w:t xml:space="preserve"> – работник </w:t>
      </w:r>
      <w:r w:rsidR="00D77D8D" w:rsidRPr="00F82D95">
        <w:t xml:space="preserve">НИУ ВШЭ </w:t>
      </w:r>
      <w:r w:rsidRPr="00FA48A9">
        <w:t xml:space="preserve">из числа </w:t>
      </w:r>
      <w:r w:rsidR="00F7742B" w:rsidRPr="00FA48A9">
        <w:t>научно-педагогических работников</w:t>
      </w:r>
      <w:r w:rsidRPr="00FA48A9">
        <w:t>, отвечающий за проектиров</w:t>
      </w:r>
      <w:r w:rsidR="00C95C23" w:rsidRPr="00FA48A9">
        <w:t>ание, реализацию, эффективность</w:t>
      </w:r>
      <w:r w:rsidRPr="00FA48A9">
        <w:t xml:space="preserve"> </w:t>
      </w:r>
      <w:proofErr w:type="gramStart"/>
      <w:r w:rsidRPr="00FA48A9">
        <w:t>отдельной</w:t>
      </w:r>
      <w:proofErr w:type="gramEnd"/>
      <w:r w:rsidRPr="00FA48A9">
        <w:t xml:space="preserve"> </w:t>
      </w:r>
      <w:r w:rsidR="00DB54C3" w:rsidRPr="00FA48A9">
        <w:t>ОП</w:t>
      </w:r>
      <w:r w:rsidRPr="00FA48A9">
        <w:t>.</w:t>
      </w:r>
    </w:p>
    <w:p w:rsidR="004F1293" w:rsidRPr="000A1138" w:rsidRDefault="00952294" w:rsidP="00677C3B">
      <w:pPr>
        <w:shd w:val="clear" w:color="auto" w:fill="FFFFFF"/>
        <w:ind w:firstLine="709"/>
        <w:jc w:val="both"/>
      </w:pPr>
      <w:r w:rsidRPr="00FA48A9">
        <w:rPr>
          <w:i/>
        </w:rPr>
        <w:t>Департамент</w:t>
      </w:r>
      <w:r w:rsidR="00A50E35" w:rsidRPr="00FA48A9">
        <w:t xml:space="preserve"> </w:t>
      </w:r>
      <w:r w:rsidR="0052376E" w:rsidRPr="00373D15">
        <w:rPr>
          <w:i/>
        </w:rPr>
        <w:t>–</w:t>
      </w:r>
      <w:r w:rsidRPr="00DE3448">
        <w:t xml:space="preserve"> </w:t>
      </w:r>
      <w:r w:rsidR="004F1293" w:rsidRPr="00F9554B">
        <w:t>департамент, школа, кафедра, факультет, научный институт и иные структурные подразделения НИУ ВШЭ,</w:t>
      </w:r>
      <w:r w:rsidRPr="00C51A4F">
        <w:t xml:space="preserve"> работники которого </w:t>
      </w:r>
      <w:r w:rsidR="00373D15">
        <w:t>могут принимать участие как преподаватели в реализации различных элементов ОП (учебных дисциплин, проектов, практики и прочее).</w:t>
      </w:r>
    </w:p>
    <w:p w:rsidR="008603FE" w:rsidRPr="00F9554B" w:rsidRDefault="008603FE" w:rsidP="00677C3B">
      <w:pPr>
        <w:shd w:val="clear" w:color="auto" w:fill="FFFFFF"/>
        <w:ind w:firstLine="709"/>
        <w:jc w:val="both"/>
      </w:pPr>
      <w:r w:rsidRPr="00FA48A9">
        <w:rPr>
          <w:i/>
        </w:rPr>
        <w:t>Учебный офис ОП</w:t>
      </w:r>
      <w:r w:rsidRPr="00DE3448">
        <w:t xml:space="preserve"> </w:t>
      </w:r>
      <w:r w:rsidR="0052376E" w:rsidRPr="00373D15">
        <w:rPr>
          <w:i/>
        </w:rPr>
        <w:t>–</w:t>
      </w:r>
      <w:r w:rsidRPr="00DE3448">
        <w:t xml:space="preserve"> отдел сопровождения учебного процесса/менеджер образовательной программы.</w:t>
      </w:r>
    </w:p>
    <w:p w:rsidR="00D07959" w:rsidRPr="00C51A4F" w:rsidRDefault="006E0E29" w:rsidP="00677C3B">
      <w:pPr>
        <w:shd w:val="clear" w:color="auto" w:fill="FFFFFF"/>
        <w:ind w:firstLine="709"/>
        <w:jc w:val="both"/>
      </w:pPr>
      <w:r w:rsidRPr="00F9554B">
        <w:rPr>
          <w:i/>
        </w:rPr>
        <w:t>Учебный план ОП</w:t>
      </w:r>
      <w:r w:rsidR="00172971" w:rsidRPr="00FA48A9">
        <w:t xml:space="preserve"> </w:t>
      </w:r>
      <w:r w:rsidR="0052376E" w:rsidRPr="00373D15">
        <w:rPr>
          <w:i/>
        </w:rPr>
        <w:t>–</w:t>
      </w:r>
      <w:r w:rsidR="009C1DC3" w:rsidRPr="00FA48A9">
        <w:t xml:space="preserve"> </w:t>
      </w:r>
      <w:r w:rsidRPr="00FA48A9">
        <w:t xml:space="preserve"> </w:t>
      </w:r>
      <w:r w:rsidRPr="00DE3448">
        <w:t xml:space="preserve">совокупность </w:t>
      </w:r>
      <w:r w:rsidR="00A248EA" w:rsidRPr="00DE3448">
        <w:t xml:space="preserve">дисциплин и других элементов </w:t>
      </w:r>
      <w:r w:rsidR="0059773B">
        <w:t>ОП</w:t>
      </w:r>
      <w:r w:rsidR="00A248EA" w:rsidRPr="00DE3448">
        <w:t>, с указанием предпочт</w:t>
      </w:r>
      <w:r w:rsidR="00A248EA" w:rsidRPr="00F9554B">
        <w:t>ительной последовательности их изучения студентами определенного года набора.</w:t>
      </w:r>
    </w:p>
    <w:p w:rsidR="00D07959" w:rsidRPr="00DE3448" w:rsidRDefault="00D07959" w:rsidP="00677C3B">
      <w:pPr>
        <w:shd w:val="clear" w:color="auto" w:fill="FFFFFF"/>
        <w:ind w:firstLine="709"/>
        <w:jc w:val="both"/>
      </w:pPr>
      <w:r w:rsidRPr="00DE3448">
        <w:rPr>
          <w:i/>
        </w:rPr>
        <w:t>ИУП</w:t>
      </w:r>
      <w:r w:rsidRPr="00FA48A9">
        <w:t xml:space="preserve"> </w:t>
      </w:r>
      <w:r w:rsidRPr="00DE3448">
        <w:t>– Индивидуальный учебный план студента.</w:t>
      </w:r>
    </w:p>
    <w:p w:rsidR="000213DA" w:rsidRDefault="000213DA" w:rsidP="00677C3B">
      <w:pPr>
        <w:shd w:val="clear" w:color="auto" w:fill="FFFFFF"/>
        <w:ind w:firstLine="709"/>
        <w:jc w:val="both"/>
      </w:pPr>
      <w:r>
        <w:rPr>
          <w:i/>
        </w:rPr>
        <w:t xml:space="preserve">Стандартный пакет ИУП – </w:t>
      </w:r>
      <w:r>
        <w:t xml:space="preserve">набор элементов </w:t>
      </w:r>
      <w:r w:rsidR="00781DD6">
        <w:t xml:space="preserve">ИУП студента, которые он будет изучать в течение одного учебного года, </w:t>
      </w:r>
      <w:r w:rsidR="00E27058">
        <w:t xml:space="preserve">стоимость реализации которых покрывается </w:t>
      </w:r>
      <w:r w:rsidR="00781DD6">
        <w:t xml:space="preserve"> годов</w:t>
      </w:r>
      <w:r w:rsidR="00E27058">
        <w:t>ой</w:t>
      </w:r>
      <w:r w:rsidR="00781DD6">
        <w:t xml:space="preserve"> стоимость</w:t>
      </w:r>
      <w:r w:rsidR="00E27058">
        <w:t>ю</w:t>
      </w:r>
      <w:r w:rsidR="00781DD6">
        <w:t xml:space="preserve"> обучения, указанн</w:t>
      </w:r>
      <w:r w:rsidR="00E27058">
        <w:t>ой</w:t>
      </w:r>
      <w:r w:rsidR="00781DD6">
        <w:t xml:space="preserve"> в договоре на обучение</w:t>
      </w:r>
      <w:r w:rsidR="00E27058">
        <w:t xml:space="preserve"> студента, или финансированием </w:t>
      </w:r>
      <w:r>
        <w:t xml:space="preserve">из средств </w:t>
      </w:r>
      <w:r w:rsidR="00D77D8D" w:rsidRPr="00D77D8D">
        <w:t xml:space="preserve">субсидий федерального бюджета на выполнение </w:t>
      </w:r>
      <w:r>
        <w:t>государственного задания</w:t>
      </w:r>
      <w:r w:rsidR="00E27058">
        <w:t>.</w:t>
      </w:r>
    </w:p>
    <w:p w:rsidR="00C84400" w:rsidRPr="000A2445" w:rsidRDefault="00C84400" w:rsidP="00677C3B">
      <w:pPr>
        <w:shd w:val="clear" w:color="auto" w:fill="FFFFFF"/>
        <w:ind w:firstLine="709"/>
        <w:jc w:val="both"/>
      </w:pPr>
      <w:r w:rsidRPr="000A2445">
        <w:rPr>
          <w:i/>
        </w:rPr>
        <w:t>Дополнительный пакет ИУП</w:t>
      </w:r>
      <w:r>
        <w:t xml:space="preserve"> – набор элементов ИУП студента, стоимость реализации которых </w:t>
      </w:r>
      <w:r w:rsidR="00E02C84">
        <w:t xml:space="preserve">не входит в </w:t>
      </w:r>
      <w:r>
        <w:t xml:space="preserve">стоимость стандартного пакета ИУП и оплачивается отдельно </w:t>
      </w:r>
      <w:r w:rsidR="00D77D8D">
        <w:t>в соответствии с</w:t>
      </w:r>
      <w:r>
        <w:t xml:space="preserve"> дополнительны</w:t>
      </w:r>
      <w:r w:rsidR="00D77D8D">
        <w:t>ми</w:t>
      </w:r>
      <w:r>
        <w:t xml:space="preserve"> договор</w:t>
      </w:r>
      <w:r w:rsidR="00D77D8D">
        <w:t>ами</w:t>
      </w:r>
      <w:r>
        <w:t xml:space="preserve"> об оказании платных образовательных услуг.</w:t>
      </w:r>
    </w:p>
    <w:p w:rsidR="00316FE4" w:rsidRPr="00C51A4F" w:rsidRDefault="001C5355" w:rsidP="00677C3B">
      <w:pPr>
        <w:shd w:val="clear" w:color="auto" w:fill="FFFFFF"/>
        <w:ind w:firstLine="709"/>
        <w:jc w:val="both"/>
      </w:pPr>
      <w:r w:rsidRPr="00DE3448">
        <w:rPr>
          <w:i/>
        </w:rPr>
        <w:t>Коэффициент затратности учебного плана</w:t>
      </w:r>
      <w:r w:rsidR="00A50E35" w:rsidRPr="00FA48A9">
        <w:t xml:space="preserve"> </w:t>
      </w:r>
      <w:r w:rsidR="00D77D8D">
        <w:t xml:space="preserve">ОП </w:t>
      </w:r>
      <w:r w:rsidRPr="00DE3448">
        <w:t xml:space="preserve">– характеристика запроса </w:t>
      </w:r>
      <w:r w:rsidR="00E86B15">
        <w:t>ОП</w:t>
      </w:r>
      <w:r w:rsidRPr="00DE3448">
        <w:t xml:space="preserve"> на преподавательские ресурсы, необходимые </w:t>
      </w:r>
      <w:r w:rsidRPr="00F9554B">
        <w:t xml:space="preserve">для обучения студентов ОП в соответствии с учебным планом </w:t>
      </w:r>
      <w:r w:rsidR="00D77D8D">
        <w:t xml:space="preserve">ОП </w:t>
      </w:r>
      <w:r w:rsidRPr="00F9554B">
        <w:t xml:space="preserve">в течение учебного года. </w:t>
      </w:r>
    </w:p>
    <w:p w:rsidR="008D76FE" w:rsidRPr="00FA48A9" w:rsidRDefault="008D76FE" w:rsidP="00677C3B">
      <w:pPr>
        <w:shd w:val="clear" w:color="auto" w:fill="FFFFFF"/>
        <w:ind w:firstLine="709"/>
        <w:jc w:val="both"/>
      </w:pPr>
      <w:r w:rsidRPr="00C51A4F">
        <w:rPr>
          <w:i/>
        </w:rPr>
        <w:t xml:space="preserve">Базовая часть </w:t>
      </w:r>
      <w:r w:rsidR="00371E1F" w:rsidRPr="00FA48A9">
        <w:rPr>
          <w:i/>
        </w:rPr>
        <w:t>ОП</w:t>
      </w:r>
      <w:r w:rsidR="002B6D8A" w:rsidRPr="00FA48A9">
        <w:t xml:space="preserve"> –</w:t>
      </w:r>
      <w:r w:rsidR="00E86B15">
        <w:t xml:space="preserve"> </w:t>
      </w:r>
      <w:r w:rsidR="002B6D8A" w:rsidRPr="00FA48A9">
        <w:t>часть</w:t>
      </w:r>
      <w:r w:rsidR="0052376E">
        <w:t>,</w:t>
      </w:r>
      <w:r w:rsidR="00F07123" w:rsidRPr="00FA48A9">
        <w:t xml:space="preserve"> </w:t>
      </w:r>
      <w:r w:rsidR="002B6D8A" w:rsidRPr="00FA48A9">
        <w:t xml:space="preserve">обязательная для освоения всеми </w:t>
      </w:r>
      <w:r w:rsidR="00D77D8D">
        <w:t>студентами</w:t>
      </w:r>
      <w:r w:rsidR="00D77D8D" w:rsidRPr="00FA48A9">
        <w:t xml:space="preserve"> </w:t>
      </w:r>
      <w:proofErr w:type="gramStart"/>
      <w:r w:rsidR="002B6D8A" w:rsidRPr="00FA48A9">
        <w:t>данной</w:t>
      </w:r>
      <w:proofErr w:type="gramEnd"/>
      <w:r w:rsidR="002B6D8A" w:rsidRPr="00FA48A9">
        <w:t xml:space="preserve"> ОП, которая </w:t>
      </w:r>
      <w:r w:rsidR="00F07123" w:rsidRPr="00FA48A9">
        <w:t>определяе</w:t>
      </w:r>
      <w:r w:rsidR="002B6D8A" w:rsidRPr="00FA48A9">
        <w:t>тся</w:t>
      </w:r>
      <w:r w:rsidR="00F07123" w:rsidRPr="00FA48A9">
        <w:t xml:space="preserve"> У</w:t>
      </w:r>
      <w:r w:rsidRPr="00FA48A9">
        <w:t>ниверситетом</w:t>
      </w:r>
      <w:r w:rsidR="002B6D8A" w:rsidRPr="00FA48A9">
        <w:t xml:space="preserve"> в учебном плане ОП</w:t>
      </w:r>
      <w:r w:rsidR="002A3CBF" w:rsidRPr="00FA48A9">
        <w:t>.</w:t>
      </w:r>
    </w:p>
    <w:p w:rsidR="008A53C3" w:rsidRDefault="008D76FE" w:rsidP="00677C3B">
      <w:pPr>
        <w:shd w:val="clear" w:color="auto" w:fill="FFFFFF"/>
        <w:ind w:firstLine="709"/>
        <w:jc w:val="both"/>
      </w:pPr>
      <w:r w:rsidRPr="00FA48A9">
        <w:rPr>
          <w:i/>
        </w:rPr>
        <w:t>Вариативная часть ОП</w:t>
      </w:r>
      <w:r w:rsidR="008A53C3" w:rsidRPr="00FA48A9">
        <w:t xml:space="preserve"> </w:t>
      </w:r>
      <w:r w:rsidRPr="00DE3448">
        <w:t>–</w:t>
      </w:r>
      <w:r w:rsidR="00E86B15">
        <w:t xml:space="preserve"> </w:t>
      </w:r>
      <w:r w:rsidRPr="00DE3448">
        <w:t>част</w:t>
      </w:r>
      <w:r w:rsidRPr="00F9554B">
        <w:t>ь</w:t>
      </w:r>
      <w:r w:rsidR="00967B75" w:rsidRPr="00765F6C">
        <w:t xml:space="preserve"> учебного плана</w:t>
      </w:r>
      <w:r w:rsidR="00D77D8D">
        <w:t xml:space="preserve"> ОП</w:t>
      </w:r>
      <w:r w:rsidRPr="00765F6C">
        <w:t>, отража</w:t>
      </w:r>
      <w:r w:rsidR="00E00097" w:rsidRPr="00C51A4F">
        <w:t>ющая</w:t>
      </w:r>
      <w:r w:rsidRPr="00C51A4F">
        <w:t xml:space="preserve"> </w:t>
      </w:r>
      <w:r w:rsidR="00A73E0B" w:rsidRPr="00FA48A9">
        <w:t>перечень дисциплин</w:t>
      </w:r>
      <w:r w:rsidR="00864F7B">
        <w:t xml:space="preserve"> </w:t>
      </w:r>
      <w:r w:rsidR="00864F7B" w:rsidRPr="00506B6E">
        <w:t>(</w:t>
      </w:r>
      <w:r w:rsidR="00864F7B">
        <w:t>включая Научно-исследовательские семинары</w:t>
      </w:r>
      <w:r w:rsidR="00864F7B" w:rsidRPr="00506B6E">
        <w:t>)</w:t>
      </w:r>
      <w:r w:rsidR="00A73E0B" w:rsidRPr="00FA48A9">
        <w:t xml:space="preserve">, характерных для </w:t>
      </w:r>
      <w:r w:rsidRPr="00FA48A9">
        <w:t>отдельны</w:t>
      </w:r>
      <w:r w:rsidR="00A73E0B" w:rsidRPr="00FA48A9">
        <w:t>х</w:t>
      </w:r>
      <w:r w:rsidRPr="00FA48A9">
        <w:t xml:space="preserve"> специализаци</w:t>
      </w:r>
      <w:r w:rsidR="00A73E0B" w:rsidRPr="00FA48A9">
        <w:t>й</w:t>
      </w:r>
      <w:r w:rsidRPr="00FA48A9">
        <w:t xml:space="preserve"> </w:t>
      </w:r>
      <w:r w:rsidR="00E00097" w:rsidRPr="00FA48A9">
        <w:t xml:space="preserve">в рамках </w:t>
      </w:r>
      <w:r w:rsidR="00D77D8D">
        <w:t>ОП</w:t>
      </w:r>
      <w:r w:rsidR="00A73E0B" w:rsidRPr="00FA48A9">
        <w:t>,</w:t>
      </w:r>
      <w:r w:rsidRPr="00FA48A9">
        <w:t xml:space="preserve"> и/или </w:t>
      </w:r>
      <w:r w:rsidR="00967B75" w:rsidRPr="00FA48A9">
        <w:t>возможности для индивидуального</w:t>
      </w:r>
      <w:r w:rsidRPr="00FA48A9">
        <w:t xml:space="preserve"> выбор</w:t>
      </w:r>
      <w:r w:rsidR="00967B75" w:rsidRPr="00FA48A9">
        <w:t>а</w:t>
      </w:r>
      <w:r w:rsidRPr="00FA48A9">
        <w:t xml:space="preserve"> </w:t>
      </w:r>
      <w:r w:rsidR="00D77D8D">
        <w:t>студентами</w:t>
      </w:r>
      <w:r w:rsidR="00D77D8D" w:rsidRPr="00FA48A9">
        <w:t xml:space="preserve"> </w:t>
      </w:r>
      <w:r w:rsidR="000475B5" w:rsidRPr="00FA48A9">
        <w:t>и состоящая из дисциплин по выбору</w:t>
      </w:r>
      <w:r w:rsidRPr="00FA48A9">
        <w:t xml:space="preserve">. </w:t>
      </w:r>
      <w:r w:rsidR="006914F3" w:rsidRPr="00FA48A9">
        <w:t>Дисциплины, входящие в вариативную часть</w:t>
      </w:r>
      <w:r w:rsidR="00D77D8D">
        <w:t xml:space="preserve"> ОП</w:t>
      </w:r>
      <w:r w:rsidR="006914F3" w:rsidRPr="00FA48A9">
        <w:t xml:space="preserve">, </w:t>
      </w:r>
      <w:r w:rsidR="006914F3" w:rsidRPr="00DE3448">
        <w:t xml:space="preserve">называются </w:t>
      </w:r>
      <w:r w:rsidR="006914F3" w:rsidRPr="00FA48A9">
        <w:t>дисциплинами по выбору</w:t>
      </w:r>
      <w:r w:rsidR="00403F57" w:rsidRPr="00FA48A9">
        <w:t>.</w:t>
      </w:r>
      <w:r w:rsidR="006914F3" w:rsidRPr="00FA48A9">
        <w:t xml:space="preserve"> </w:t>
      </w:r>
    </w:p>
    <w:p w:rsidR="005D36E5" w:rsidRPr="00FA48A9" w:rsidRDefault="005D36E5" w:rsidP="00677C3B">
      <w:pPr>
        <w:shd w:val="clear" w:color="auto" w:fill="FFFFFF"/>
        <w:ind w:firstLine="709"/>
        <w:jc w:val="both"/>
      </w:pPr>
      <w:r w:rsidRPr="00F82D95">
        <w:rPr>
          <w:i/>
        </w:rPr>
        <w:t xml:space="preserve">Пререквизиты </w:t>
      </w:r>
      <w:r>
        <w:t>– перечень</w:t>
      </w:r>
      <w:r w:rsidR="00864F7B">
        <w:t xml:space="preserve"> образовательных результатов и/или</w:t>
      </w:r>
      <w:r>
        <w:t xml:space="preserve"> компетенций, которыми должен обладать студент, или список учебных дисциплин, которые студент должен изучить перед началом </w:t>
      </w:r>
      <w:proofErr w:type="gramStart"/>
      <w:r>
        <w:t>обучения</w:t>
      </w:r>
      <w:proofErr w:type="gramEnd"/>
      <w:r>
        <w:t xml:space="preserve"> по какой</w:t>
      </w:r>
      <w:r w:rsidR="00022BCC">
        <w:t>-</w:t>
      </w:r>
      <w:r>
        <w:t xml:space="preserve">то </w:t>
      </w:r>
      <w:r w:rsidR="002520E2">
        <w:t xml:space="preserve">определенной </w:t>
      </w:r>
      <w:r>
        <w:t>учебной дисциплине</w:t>
      </w:r>
      <w:r w:rsidR="00F82D95">
        <w:t xml:space="preserve"> или иному элементу ОП</w:t>
      </w:r>
      <w:r>
        <w:t xml:space="preserve">. </w:t>
      </w:r>
    </w:p>
    <w:p w:rsidR="00CE3874" w:rsidRPr="00FA48A9" w:rsidRDefault="00CE3874" w:rsidP="00677C3B">
      <w:pPr>
        <w:shd w:val="clear" w:color="auto" w:fill="FFFFFF"/>
        <w:ind w:firstLine="709"/>
        <w:jc w:val="both"/>
      </w:pPr>
      <w:proofErr w:type="gramStart"/>
      <w:r w:rsidRPr="00DE3448">
        <w:rPr>
          <w:i/>
        </w:rPr>
        <w:lastRenderedPageBreak/>
        <w:t>Нормативный объем вариативной части ОП</w:t>
      </w:r>
      <w:r w:rsidR="008A53C3" w:rsidRPr="00FA48A9">
        <w:t xml:space="preserve"> </w:t>
      </w:r>
      <w:r w:rsidRPr="00DE3448">
        <w:t xml:space="preserve">– </w:t>
      </w:r>
      <w:r w:rsidR="00E450C2" w:rsidRPr="00DE3448">
        <w:t>ч</w:t>
      </w:r>
      <w:r w:rsidR="00DB54C3" w:rsidRPr="00DE3448">
        <w:t>исло кредитов (зачетных единиц)</w:t>
      </w:r>
      <w:r w:rsidRPr="00C51A4F">
        <w:t xml:space="preserve">, </w:t>
      </w:r>
      <w:r w:rsidR="00E450C2" w:rsidRPr="00FA48A9">
        <w:t xml:space="preserve">которое </w:t>
      </w:r>
      <w:r w:rsidR="00054EE0" w:rsidRPr="00FA48A9">
        <w:t>студент должен</w:t>
      </w:r>
      <w:r w:rsidR="00E450C2" w:rsidRPr="00FA48A9">
        <w:t xml:space="preserve"> совокупно</w:t>
      </w:r>
      <w:r w:rsidR="00054EE0" w:rsidRPr="00FA48A9">
        <w:t xml:space="preserve"> набрать, выбирая дисциплины из предлагаемых в этом разделе учебного плана</w:t>
      </w:r>
      <w:r w:rsidR="00D77D8D">
        <w:t xml:space="preserve"> ОП</w:t>
      </w:r>
      <w:r w:rsidR="00054EE0" w:rsidRPr="00FA48A9">
        <w:t>.</w:t>
      </w:r>
      <w:proofErr w:type="gramEnd"/>
      <w:r w:rsidR="00054EE0" w:rsidRPr="00FA48A9">
        <w:t xml:space="preserve"> </w:t>
      </w:r>
      <w:r w:rsidR="00781B0B" w:rsidRPr="00FA48A9">
        <w:t xml:space="preserve">В это число не входят </w:t>
      </w:r>
      <w:r w:rsidR="00640981" w:rsidRPr="00FA48A9">
        <w:t xml:space="preserve">кредиты за </w:t>
      </w:r>
      <w:r w:rsidR="00781B0B" w:rsidRPr="00FA48A9">
        <w:t xml:space="preserve">элементы учебного плана </w:t>
      </w:r>
      <w:r w:rsidR="00D77D8D">
        <w:t xml:space="preserve">ОП </w:t>
      </w:r>
      <w:r w:rsidR="00781B0B" w:rsidRPr="00FA48A9">
        <w:t>из раздела «Проекты, научно-исследовательская работа и практики».</w:t>
      </w:r>
      <w:r w:rsidRPr="00FA48A9">
        <w:t xml:space="preserve"> </w:t>
      </w:r>
    </w:p>
    <w:p w:rsidR="004F1293" w:rsidRPr="00DE3448" w:rsidRDefault="000475B5" w:rsidP="00677C3B">
      <w:pPr>
        <w:pStyle w:val="a6"/>
        <w:ind w:firstLine="709"/>
        <w:jc w:val="both"/>
        <w:rPr>
          <w:sz w:val="24"/>
          <w:szCs w:val="24"/>
        </w:rPr>
      </w:pPr>
      <w:r w:rsidRPr="00FA48A9">
        <w:rPr>
          <w:i/>
          <w:sz w:val="24"/>
          <w:szCs w:val="24"/>
        </w:rPr>
        <w:t>Адаптационная дисциплина</w:t>
      </w:r>
      <w:r w:rsidR="00E450C2" w:rsidRPr="00FA48A9">
        <w:rPr>
          <w:sz w:val="24"/>
          <w:szCs w:val="24"/>
        </w:rPr>
        <w:t xml:space="preserve"> </w:t>
      </w:r>
      <w:r w:rsidR="00371E1F" w:rsidRPr="00DE3448">
        <w:rPr>
          <w:sz w:val="24"/>
          <w:szCs w:val="24"/>
        </w:rPr>
        <w:t>–</w:t>
      </w:r>
      <w:r w:rsidRPr="00DE3448">
        <w:rPr>
          <w:sz w:val="24"/>
          <w:szCs w:val="24"/>
        </w:rPr>
        <w:t xml:space="preserve"> дисциплина</w:t>
      </w:r>
      <w:r w:rsidR="00864F7B">
        <w:rPr>
          <w:sz w:val="24"/>
          <w:szCs w:val="24"/>
        </w:rPr>
        <w:t xml:space="preserve">, предлагаемая дополнительно к </w:t>
      </w:r>
      <w:r w:rsidR="00864F7B" w:rsidRPr="00DE3448">
        <w:rPr>
          <w:sz w:val="24"/>
          <w:szCs w:val="24"/>
        </w:rPr>
        <w:t xml:space="preserve"> учебно</w:t>
      </w:r>
      <w:r w:rsidR="00864F7B">
        <w:rPr>
          <w:sz w:val="24"/>
          <w:szCs w:val="24"/>
        </w:rPr>
        <w:t>му</w:t>
      </w:r>
      <w:r w:rsidR="00864F7B" w:rsidRPr="00DE3448">
        <w:rPr>
          <w:sz w:val="24"/>
          <w:szCs w:val="24"/>
        </w:rPr>
        <w:t xml:space="preserve"> план</w:t>
      </w:r>
      <w:r w:rsidR="00864F7B">
        <w:rPr>
          <w:sz w:val="24"/>
          <w:szCs w:val="24"/>
        </w:rPr>
        <w:t>у</w:t>
      </w:r>
      <w:r w:rsidR="00864F7B" w:rsidRPr="00DE3448">
        <w:rPr>
          <w:sz w:val="24"/>
          <w:szCs w:val="24"/>
        </w:rPr>
        <w:t xml:space="preserve"> </w:t>
      </w:r>
      <w:proofErr w:type="gramStart"/>
      <w:r w:rsidR="00864F7B" w:rsidRPr="00765F6C">
        <w:rPr>
          <w:sz w:val="24"/>
          <w:szCs w:val="24"/>
        </w:rPr>
        <w:t>магистерской</w:t>
      </w:r>
      <w:proofErr w:type="gramEnd"/>
      <w:r w:rsidR="00864F7B" w:rsidRPr="00765F6C">
        <w:rPr>
          <w:sz w:val="24"/>
          <w:szCs w:val="24"/>
        </w:rPr>
        <w:t xml:space="preserve"> </w:t>
      </w:r>
      <w:r w:rsidR="00864F7B">
        <w:rPr>
          <w:sz w:val="24"/>
          <w:szCs w:val="24"/>
        </w:rPr>
        <w:t>ОП. Адаптационная дисциплина</w:t>
      </w:r>
      <w:r w:rsidR="00371E1F" w:rsidRPr="00DE3448">
        <w:rPr>
          <w:sz w:val="24"/>
          <w:szCs w:val="24"/>
        </w:rPr>
        <w:t xml:space="preserve"> </w:t>
      </w:r>
      <w:r w:rsidR="00F17B02" w:rsidRPr="00C51A4F">
        <w:rPr>
          <w:sz w:val="24"/>
          <w:szCs w:val="24"/>
        </w:rPr>
        <w:t xml:space="preserve">обязательно предлагается </w:t>
      </w:r>
      <w:r w:rsidR="00371E1F" w:rsidRPr="00FA48A9">
        <w:rPr>
          <w:sz w:val="24"/>
          <w:szCs w:val="24"/>
        </w:rPr>
        <w:t>к изучению студент</w:t>
      </w:r>
      <w:r w:rsidR="00F17B02" w:rsidRPr="00FA48A9">
        <w:rPr>
          <w:sz w:val="24"/>
          <w:szCs w:val="24"/>
        </w:rPr>
        <w:t>ам</w:t>
      </w:r>
      <w:r w:rsidR="00371E1F" w:rsidRPr="00FA48A9">
        <w:rPr>
          <w:sz w:val="24"/>
          <w:szCs w:val="24"/>
        </w:rPr>
        <w:t xml:space="preserve"> магистратуры, не </w:t>
      </w:r>
      <w:r w:rsidR="00D07959" w:rsidRPr="00FA48A9">
        <w:rPr>
          <w:sz w:val="24"/>
          <w:szCs w:val="24"/>
        </w:rPr>
        <w:t xml:space="preserve">являющимся </w:t>
      </w:r>
      <w:r w:rsidRPr="00FA48A9">
        <w:rPr>
          <w:sz w:val="24"/>
          <w:szCs w:val="24"/>
        </w:rPr>
        <w:t>выпускник</w:t>
      </w:r>
      <w:r w:rsidR="00371E1F" w:rsidRPr="00FA48A9">
        <w:rPr>
          <w:sz w:val="24"/>
          <w:szCs w:val="24"/>
        </w:rPr>
        <w:t>ами</w:t>
      </w:r>
      <w:r w:rsidRPr="00FA48A9">
        <w:rPr>
          <w:sz w:val="24"/>
          <w:szCs w:val="24"/>
        </w:rPr>
        <w:t xml:space="preserve"> НИУ ВШЭ </w:t>
      </w:r>
      <w:r w:rsidR="00371E1F" w:rsidRPr="00FA48A9">
        <w:rPr>
          <w:sz w:val="24"/>
          <w:szCs w:val="24"/>
        </w:rPr>
        <w:t xml:space="preserve">по направлению </w:t>
      </w:r>
      <w:r w:rsidR="00640981" w:rsidRPr="00FA48A9">
        <w:rPr>
          <w:sz w:val="24"/>
          <w:szCs w:val="24"/>
        </w:rPr>
        <w:t>подготовки</w:t>
      </w:r>
      <w:r w:rsidR="00D07959" w:rsidRPr="00FA48A9">
        <w:rPr>
          <w:sz w:val="24"/>
          <w:szCs w:val="24"/>
        </w:rPr>
        <w:t>, соответствующему магистерской программе</w:t>
      </w:r>
      <w:r w:rsidRPr="00FA48A9">
        <w:rPr>
          <w:sz w:val="24"/>
          <w:szCs w:val="24"/>
        </w:rPr>
        <w:t>.</w:t>
      </w:r>
      <w:r w:rsidR="00882A61" w:rsidRPr="00FA48A9">
        <w:rPr>
          <w:sz w:val="24"/>
          <w:szCs w:val="24"/>
        </w:rPr>
        <w:t xml:space="preserve"> Изучение адаптационной дисциплины нацелено на выравнивание уровня компетенций у студентов, проходивших ранее подготовку в НИУ ВШЭ</w:t>
      </w:r>
      <w:r w:rsidR="00CB2A0F" w:rsidRPr="00FA48A9">
        <w:rPr>
          <w:sz w:val="24"/>
          <w:szCs w:val="24"/>
        </w:rPr>
        <w:t>,</w:t>
      </w:r>
      <w:r w:rsidR="00882A61" w:rsidRPr="00FA48A9">
        <w:rPr>
          <w:sz w:val="24"/>
          <w:szCs w:val="24"/>
        </w:rPr>
        <w:t xml:space="preserve"> </w:t>
      </w:r>
      <w:r w:rsidR="00CB2A0F" w:rsidRPr="00FA48A9">
        <w:rPr>
          <w:sz w:val="24"/>
          <w:szCs w:val="24"/>
        </w:rPr>
        <w:t xml:space="preserve">и у студентов, </w:t>
      </w:r>
      <w:r w:rsidR="00882A61" w:rsidRPr="00FA48A9">
        <w:rPr>
          <w:sz w:val="24"/>
          <w:szCs w:val="24"/>
        </w:rPr>
        <w:t xml:space="preserve">не проходивших </w:t>
      </w:r>
      <w:r w:rsidR="00640981" w:rsidRPr="00FA48A9">
        <w:rPr>
          <w:sz w:val="24"/>
          <w:szCs w:val="24"/>
        </w:rPr>
        <w:t xml:space="preserve">такую </w:t>
      </w:r>
      <w:r w:rsidR="00882A61" w:rsidRPr="00FA48A9">
        <w:rPr>
          <w:sz w:val="24"/>
          <w:szCs w:val="24"/>
        </w:rPr>
        <w:t>подготовк</w:t>
      </w:r>
      <w:r w:rsidR="00640981" w:rsidRPr="00FA48A9">
        <w:rPr>
          <w:sz w:val="24"/>
          <w:szCs w:val="24"/>
        </w:rPr>
        <w:t>у</w:t>
      </w:r>
      <w:r w:rsidR="00CB2A0F" w:rsidRPr="00FA48A9">
        <w:rPr>
          <w:sz w:val="24"/>
          <w:szCs w:val="24"/>
        </w:rPr>
        <w:t xml:space="preserve"> в НИУ ВШЭ</w:t>
      </w:r>
      <w:r w:rsidR="00882A61" w:rsidRPr="00FA48A9">
        <w:rPr>
          <w:sz w:val="24"/>
          <w:szCs w:val="24"/>
        </w:rPr>
        <w:t>.</w:t>
      </w:r>
      <w:r w:rsidR="005E7D30" w:rsidRPr="00FA48A9">
        <w:rPr>
          <w:sz w:val="24"/>
          <w:szCs w:val="24"/>
        </w:rPr>
        <w:t xml:space="preserve"> </w:t>
      </w:r>
    </w:p>
    <w:p w:rsidR="00F765BC" w:rsidRPr="00FA48A9" w:rsidRDefault="00F765BC" w:rsidP="00677C3B">
      <w:pPr>
        <w:pStyle w:val="a6"/>
        <w:ind w:firstLine="709"/>
        <w:jc w:val="both"/>
        <w:rPr>
          <w:sz w:val="24"/>
          <w:szCs w:val="24"/>
        </w:rPr>
      </w:pPr>
      <w:r w:rsidRPr="00F9554B">
        <w:rPr>
          <w:i/>
          <w:sz w:val="24"/>
          <w:szCs w:val="24"/>
        </w:rPr>
        <w:t>Дисциплина по выбору</w:t>
      </w:r>
      <w:r w:rsidRPr="00765F6C">
        <w:rPr>
          <w:sz w:val="24"/>
          <w:szCs w:val="24"/>
        </w:rPr>
        <w:t xml:space="preserve"> </w:t>
      </w:r>
      <w:r w:rsidR="0052376E" w:rsidRPr="00373D15">
        <w:rPr>
          <w:i/>
        </w:rPr>
        <w:t>–</w:t>
      </w:r>
      <w:r w:rsidR="00513639" w:rsidRPr="00765F6C">
        <w:rPr>
          <w:sz w:val="24"/>
          <w:szCs w:val="24"/>
        </w:rPr>
        <w:t xml:space="preserve"> </w:t>
      </w:r>
      <w:r w:rsidRPr="00765F6C">
        <w:rPr>
          <w:sz w:val="24"/>
          <w:szCs w:val="24"/>
        </w:rPr>
        <w:t>дисциплин</w:t>
      </w:r>
      <w:r w:rsidR="00E50351" w:rsidRPr="00765F6C">
        <w:rPr>
          <w:sz w:val="24"/>
          <w:szCs w:val="24"/>
        </w:rPr>
        <w:t>а</w:t>
      </w:r>
      <w:r w:rsidRPr="00765F6C">
        <w:rPr>
          <w:sz w:val="24"/>
          <w:szCs w:val="24"/>
        </w:rPr>
        <w:t xml:space="preserve">, включенная в вариативную часть ОП, </w:t>
      </w:r>
      <w:r w:rsidRPr="00C51A4F">
        <w:rPr>
          <w:sz w:val="24"/>
          <w:szCs w:val="24"/>
        </w:rPr>
        <w:t>с описанием способа выбора</w:t>
      </w:r>
      <w:r w:rsidR="00E50351" w:rsidRPr="00C51A4F">
        <w:rPr>
          <w:sz w:val="24"/>
          <w:szCs w:val="24"/>
        </w:rPr>
        <w:t>.</w:t>
      </w:r>
    </w:p>
    <w:p w:rsidR="00F07123" w:rsidRPr="00DE3448" w:rsidRDefault="00F07123" w:rsidP="00677C3B">
      <w:pPr>
        <w:shd w:val="clear" w:color="auto" w:fill="FFFFFF"/>
        <w:ind w:firstLine="709"/>
        <w:jc w:val="both"/>
      </w:pPr>
      <w:r w:rsidRPr="00FA48A9">
        <w:rPr>
          <w:i/>
        </w:rPr>
        <w:t>Майнор (</w:t>
      </w:r>
      <w:r w:rsidRPr="00FA48A9">
        <w:rPr>
          <w:i/>
          <w:lang w:val="en-US"/>
        </w:rPr>
        <w:t>minor</w:t>
      </w:r>
      <w:r w:rsidRPr="00FA48A9">
        <w:rPr>
          <w:i/>
        </w:rPr>
        <w:t>)</w:t>
      </w:r>
      <w:r w:rsidRPr="00FA48A9">
        <w:t xml:space="preserve"> </w:t>
      </w:r>
      <w:r w:rsidRPr="00DE3448">
        <w:t xml:space="preserve">– </w:t>
      </w:r>
      <w:r w:rsidR="00CB2A0F" w:rsidRPr="00DE3448">
        <w:t>это учебный цикл в рамках бакалаврской программы, позволяющий студенту получить дополнительные компетенции в области знаний, отличной от основного направления подготовки его образовательной программы.</w:t>
      </w:r>
      <w:r w:rsidR="0007798D" w:rsidRPr="00F9554B">
        <w:t xml:space="preserve"> </w:t>
      </w:r>
      <w:r w:rsidRPr="00DE3448">
        <w:t xml:space="preserve">Относится к вариативной части ОП и реализуется как выбор </w:t>
      </w:r>
      <w:r w:rsidR="00D77D8D">
        <w:t>студентами</w:t>
      </w:r>
      <w:r w:rsidR="00D77D8D" w:rsidRPr="00F9554B">
        <w:t xml:space="preserve"> </w:t>
      </w:r>
      <w:r w:rsidRPr="00F9554B">
        <w:t xml:space="preserve">ряда дисциплин (либо связанных друг с другом содержательно, либо не связанных – в последнем случае это </w:t>
      </w:r>
      <w:r w:rsidRPr="00FA48A9">
        <w:t>свободный майнор</w:t>
      </w:r>
      <w:r w:rsidRPr="00DE3448">
        <w:t>).</w:t>
      </w:r>
    </w:p>
    <w:p w:rsidR="00F07123" w:rsidRPr="00FA48A9" w:rsidRDefault="00163D15" w:rsidP="00677C3B">
      <w:pPr>
        <w:shd w:val="clear" w:color="auto" w:fill="FFFFFF"/>
        <w:ind w:firstLine="709"/>
        <w:jc w:val="both"/>
      </w:pPr>
      <w:r w:rsidRPr="00DE3448">
        <w:rPr>
          <w:i/>
        </w:rPr>
        <w:t>МАГОЛЕГО</w:t>
      </w:r>
      <w:r w:rsidR="006474ED" w:rsidRPr="00FA48A9">
        <w:t xml:space="preserve"> </w:t>
      </w:r>
      <w:r w:rsidR="0052376E" w:rsidRPr="00373D15">
        <w:rPr>
          <w:i/>
        </w:rPr>
        <w:t>–</w:t>
      </w:r>
      <w:r w:rsidR="006474ED" w:rsidRPr="00FA48A9">
        <w:t xml:space="preserve"> </w:t>
      </w:r>
      <w:r w:rsidR="006474ED" w:rsidRPr="00DE3448">
        <w:t>д</w:t>
      </w:r>
      <w:r w:rsidR="00F07123" w:rsidRPr="00DE3448">
        <w:t>исциплины общеуниверситетского пула дисциплин в магистратуре</w:t>
      </w:r>
      <w:r w:rsidR="006474ED" w:rsidRPr="00DE3448">
        <w:t>, представляющие собой</w:t>
      </w:r>
      <w:r w:rsidR="006474ED" w:rsidRPr="00FA48A9">
        <w:t xml:space="preserve"> </w:t>
      </w:r>
      <w:r w:rsidR="00F07123" w:rsidRPr="00DE3448">
        <w:t>общеуниверситетский набор дисциплин</w:t>
      </w:r>
      <w:r w:rsidR="006474ED" w:rsidRPr="00DE3448">
        <w:t xml:space="preserve"> по выбору особого типа</w:t>
      </w:r>
      <w:r w:rsidR="00F07123" w:rsidRPr="00F9554B">
        <w:t xml:space="preserve"> для</w:t>
      </w:r>
      <w:r w:rsidR="00E50351" w:rsidRPr="00765F6C">
        <w:t xml:space="preserve"> студентов магистратуры 1 курса</w:t>
      </w:r>
      <w:r w:rsidR="00F07123" w:rsidRPr="00C51A4F">
        <w:t xml:space="preserve">. </w:t>
      </w:r>
      <w:r w:rsidR="008A53C3" w:rsidRPr="00C51A4F">
        <w:t xml:space="preserve">МАГОЛЕГО </w:t>
      </w:r>
      <w:r w:rsidR="006474ED" w:rsidRPr="00FA48A9">
        <w:t>являе</w:t>
      </w:r>
      <w:r w:rsidR="00F07123" w:rsidRPr="00FA48A9">
        <w:t>тся обязательным элементом обучения студентов 1 курса</w:t>
      </w:r>
      <w:r w:rsidR="00096773" w:rsidRPr="00FA48A9">
        <w:t xml:space="preserve"> магистратуры </w:t>
      </w:r>
      <w:r w:rsidR="00F07123" w:rsidRPr="00FA48A9">
        <w:t>очной формы</w:t>
      </w:r>
      <w:r w:rsidR="001D30E2">
        <w:t xml:space="preserve"> бюджетных ОП</w:t>
      </w:r>
      <w:r w:rsidR="00F07123" w:rsidRPr="00FA48A9">
        <w:t>.</w:t>
      </w:r>
    </w:p>
    <w:p w:rsidR="00A14450" w:rsidRPr="00765F6C" w:rsidRDefault="00A00221" w:rsidP="00677C3B">
      <w:pPr>
        <w:shd w:val="clear" w:color="auto" w:fill="FFFFFF"/>
        <w:ind w:firstLine="709"/>
        <w:jc w:val="both"/>
      </w:pPr>
      <w:r w:rsidRPr="00FA48A9">
        <w:rPr>
          <w:i/>
        </w:rPr>
        <w:t>Факультатив</w:t>
      </w:r>
      <w:r w:rsidR="00C634B4" w:rsidRPr="00FA48A9">
        <w:t xml:space="preserve"> </w:t>
      </w:r>
      <w:r w:rsidRPr="00FA48A9">
        <w:t xml:space="preserve">– </w:t>
      </w:r>
      <w:r w:rsidRPr="00DE3448">
        <w:t xml:space="preserve">дисциплина, </w:t>
      </w:r>
      <w:r w:rsidR="00864F7B">
        <w:t>не обязательная для выбора студентами, предлагаемая сверх</w:t>
      </w:r>
      <w:r w:rsidR="00864F7B" w:rsidRPr="00DE3448">
        <w:t xml:space="preserve"> учебн</w:t>
      </w:r>
      <w:r w:rsidR="00864F7B">
        <w:t>ого</w:t>
      </w:r>
      <w:r w:rsidR="00864F7B" w:rsidRPr="00DE3448">
        <w:t xml:space="preserve"> план</w:t>
      </w:r>
      <w:r w:rsidR="00864F7B">
        <w:t>а</w:t>
      </w:r>
      <w:r w:rsidR="00864F7B" w:rsidRPr="00DE3448">
        <w:t xml:space="preserve"> ОП </w:t>
      </w:r>
      <w:r w:rsidR="00952294" w:rsidRPr="00DE3448">
        <w:t xml:space="preserve">и не финансируемая </w:t>
      </w:r>
      <w:r w:rsidR="00D761AC" w:rsidRPr="00F9554B">
        <w:t xml:space="preserve">за счет </w:t>
      </w:r>
      <w:r w:rsidR="00952294" w:rsidRPr="00765F6C">
        <w:t>средств НИУ ВШЭ</w:t>
      </w:r>
      <w:r w:rsidRPr="00765F6C">
        <w:t>.</w:t>
      </w:r>
    </w:p>
    <w:p w:rsidR="004656BE" w:rsidRPr="00DE3448" w:rsidRDefault="00283982" w:rsidP="00677C3B">
      <w:pPr>
        <w:shd w:val="clear" w:color="auto" w:fill="FFFFFF"/>
        <w:ind w:firstLine="709"/>
        <w:jc w:val="both"/>
        <w:rPr>
          <w:rStyle w:val="21"/>
        </w:rPr>
      </w:pPr>
      <w:r w:rsidRPr="00765F6C">
        <w:rPr>
          <w:i/>
        </w:rPr>
        <w:t>Общеуниверситетский факультатив</w:t>
      </w:r>
      <w:r w:rsidR="0053693E" w:rsidRPr="00A91B8C">
        <w:rPr>
          <w:i/>
        </w:rPr>
        <w:t xml:space="preserve"> </w:t>
      </w:r>
      <w:r w:rsidR="007C3DF4" w:rsidRPr="00DE3448">
        <w:rPr>
          <w:i/>
        </w:rPr>
        <w:t>НИУ ВШЭ</w:t>
      </w:r>
      <w:r w:rsidR="002A4B83" w:rsidRPr="00DE3448">
        <w:rPr>
          <w:i/>
        </w:rPr>
        <w:t xml:space="preserve"> (ОУФ)</w:t>
      </w:r>
      <w:r w:rsidR="00D07959" w:rsidRPr="00A91B8C">
        <w:t xml:space="preserve"> </w:t>
      </w:r>
      <w:r w:rsidR="0053693E" w:rsidRPr="00DE3448">
        <w:t xml:space="preserve">– </w:t>
      </w:r>
      <w:r w:rsidR="00922C14" w:rsidRPr="00DE3448">
        <w:t xml:space="preserve">особый вид </w:t>
      </w:r>
      <w:r w:rsidR="0053693E" w:rsidRPr="00F9554B">
        <w:t>факультатив</w:t>
      </w:r>
      <w:r w:rsidR="00922C14" w:rsidRPr="00765F6C">
        <w:t xml:space="preserve">ов, </w:t>
      </w:r>
      <w:r w:rsidR="007C3DF4" w:rsidRPr="00A91B8C">
        <w:t>представляющих панораму актуальных исследований</w:t>
      </w:r>
      <w:r w:rsidR="007C3DF4" w:rsidRPr="00DE3448">
        <w:t xml:space="preserve"> в различных областях знания и </w:t>
      </w:r>
      <w:r w:rsidR="004656BE" w:rsidRPr="00DE3448">
        <w:t>предлагаемых</w:t>
      </w:r>
      <w:r w:rsidR="003438D6" w:rsidRPr="00DE3448">
        <w:t xml:space="preserve"> </w:t>
      </w:r>
      <w:r w:rsidR="004656BE" w:rsidRPr="00F9554B">
        <w:t xml:space="preserve">всем заинтересованным </w:t>
      </w:r>
      <w:r w:rsidR="00E50351" w:rsidRPr="00765F6C">
        <w:t>студентам</w:t>
      </w:r>
      <w:r w:rsidR="004656BE" w:rsidRPr="00765F6C">
        <w:t xml:space="preserve"> </w:t>
      </w:r>
      <w:r w:rsidR="00D77D8D">
        <w:t>У</w:t>
      </w:r>
      <w:r w:rsidR="00E50351" w:rsidRPr="00765F6C">
        <w:t>ниверсите</w:t>
      </w:r>
      <w:r w:rsidR="004656BE" w:rsidRPr="00765F6C">
        <w:t xml:space="preserve">та, </w:t>
      </w:r>
      <w:r w:rsidR="007C3DF4" w:rsidRPr="00765F6C">
        <w:t>а</w:t>
      </w:r>
      <w:r w:rsidR="004656BE" w:rsidRPr="00765F6C">
        <w:t xml:space="preserve">  также внешним слушателям. </w:t>
      </w:r>
      <w:r w:rsidR="00A6117D">
        <w:t xml:space="preserve">ОУФ реализуются за счет средств НИУ ВШЭ, если они были отобраны по специально организованному конкурсу (подробнее в разделе 6 Регламента), либо за счет </w:t>
      </w:r>
      <w:r w:rsidR="00BF1140">
        <w:t>департаментов</w:t>
      </w:r>
      <w:r w:rsidR="00A91B8C">
        <w:t xml:space="preserve"> НИУ ВШЭ.</w:t>
      </w:r>
      <w:r w:rsidR="00A6117D">
        <w:t xml:space="preserve"> </w:t>
      </w:r>
    </w:p>
    <w:p w:rsidR="003E5578" w:rsidRDefault="003E5578" w:rsidP="00677C3B">
      <w:pPr>
        <w:shd w:val="clear" w:color="auto" w:fill="FFFFFF"/>
        <w:ind w:firstLine="709"/>
        <w:jc w:val="both"/>
        <w:rPr>
          <w:rStyle w:val="21"/>
        </w:rPr>
      </w:pPr>
      <w:r w:rsidRPr="00DE3448">
        <w:rPr>
          <w:rStyle w:val="21"/>
          <w:i/>
        </w:rPr>
        <w:t>Факультатив «</w:t>
      </w:r>
      <w:r w:rsidR="008B499E" w:rsidRPr="00F9554B">
        <w:rPr>
          <w:rStyle w:val="21"/>
          <w:i/>
        </w:rPr>
        <w:t>Английский</w:t>
      </w:r>
      <w:r w:rsidRPr="00765F6C">
        <w:rPr>
          <w:rStyle w:val="21"/>
          <w:i/>
        </w:rPr>
        <w:t xml:space="preserve"> язык»</w:t>
      </w:r>
      <w:r w:rsidRPr="00125424">
        <w:rPr>
          <w:rStyle w:val="21"/>
        </w:rPr>
        <w:t xml:space="preserve"> </w:t>
      </w:r>
      <w:r w:rsidR="00D248AB" w:rsidRPr="00373D15">
        <w:rPr>
          <w:i/>
        </w:rPr>
        <w:t>–</w:t>
      </w:r>
      <w:r w:rsidR="00E1220A" w:rsidRPr="00DE3448">
        <w:rPr>
          <w:rStyle w:val="21"/>
        </w:rPr>
        <w:t xml:space="preserve"> особый тип факультатива, который, </w:t>
      </w:r>
      <w:r w:rsidRPr="00765F6C">
        <w:rPr>
          <w:rStyle w:val="21"/>
        </w:rPr>
        <w:t>в отличие от других факультативов</w:t>
      </w:r>
      <w:r w:rsidR="00E1220A" w:rsidRPr="00765F6C">
        <w:rPr>
          <w:rStyle w:val="21"/>
        </w:rPr>
        <w:t>,</w:t>
      </w:r>
      <w:r w:rsidRPr="00765F6C">
        <w:rPr>
          <w:rStyle w:val="21"/>
        </w:rPr>
        <w:t xml:space="preserve"> включается в учебный план ОП и реализуется за счет </w:t>
      </w:r>
      <w:r w:rsidR="005D49CE" w:rsidRPr="00C51A4F">
        <w:rPr>
          <w:rStyle w:val="21"/>
        </w:rPr>
        <w:t xml:space="preserve">средств </w:t>
      </w:r>
      <w:r w:rsidRPr="00C51A4F">
        <w:rPr>
          <w:rStyle w:val="21"/>
        </w:rPr>
        <w:t>НИУ ВШЭ</w:t>
      </w:r>
      <w:r w:rsidRPr="00FA48A9">
        <w:rPr>
          <w:rStyle w:val="21"/>
        </w:rPr>
        <w:t>.</w:t>
      </w:r>
    </w:p>
    <w:p w:rsidR="00CB3290" w:rsidRPr="00FA48A9" w:rsidRDefault="00CB3290" w:rsidP="00677C3B">
      <w:pPr>
        <w:shd w:val="clear" w:color="auto" w:fill="FFFFFF"/>
        <w:ind w:firstLine="709"/>
        <w:jc w:val="both"/>
        <w:rPr>
          <w:rStyle w:val="21"/>
        </w:rPr>
      </w:pPr>
      <w:proofErr w:type="gramStart"/>
      <w:r w:rsidRPr="002520E2">
        <w:rPr>
          <w:rStyle w:val="21"/>
          <w:i/>
        </w:rPr>
        <w:t>Факультатив «Русский как иностранный» (РКИ)</w:t>
      </w:r>
      <w:r>
        <w:rPr>
          <w:rStyle w:val="21"/>
        </w:rPr>
        <w:t xml:space="preserve"> </w:t>
      </w:r>
      <w:r w:rsidR="00D248AB" w:rsidRPr="00373D15">
        <w:rPr>
          <w:i/>
        </w:rPr>
        <w:t>–</w:t>
      </w:r>
      <w:r>
        <w:rPr>
          <w:rStyle w:val="21"/>
        </w:rPr>
        <w:t xml:space="preserve"> </w:t>
      </w:r>
      <w:r w:rsidRPr="00DE3448">
        <w:rPr>
          <w:rStyle w:val="21"/>
        </w:rPr>
        <w:t xml:space="preserve">особый тип факультатива, который </w:t>
      </w:r>
      <w:r w:rsidRPr="00765F6C">
        <w:rPr>
          <w:rStyle w:val="21"/>
        </w:rPr>
        <w:t xml:space="preserve">реализуется за счет </w:t>
      </w:r>
      <w:r w:rsidRPr="00C51A4F">
        <w:rPr>
          <w:rStyle w:val="21"/>
        </w:rPr>
        <w:t>средств НИУ ВШЭ</w:t>
      </w:r>
      <w:r>
        <w:rPr>
          <w:rStyle w:val="21"/>
        </w:rPr>
        <w:t xml:space="preserve"> для иностранных студентов, обучающихся в НИУ ВШЭ по программам обмена</w:t>
      </w:r>
      <w:r w:rsidR="00022BCC">
        <w:rPr>
          <w:rStyle w:val="21"/>
        </w:rPr>
        <w:t xml:space="preserve"> или по программам, ведущим к получению диплома о высшем образовании в НИУ ВШЭ</w:t>
      </w:r>
      <w:r>
        <w:rPr>
          <w:rStyle w:val="21"/>
        </w:rPr>
        <w:t xml:space="preserve">, предусматривающим </w:t>
      </w:r>
      <w:r w:rsidR="002520E2">
        <w:rPr>
          <w:rStyle w:val="21"/>
        </w:rPr>
        <w:t>бесплатное обучение на таком курсе, либо для иностранных студентов, испытывающих трудности</w:t>
      </w:r>
      <w:r w:rsidR="002524E7">
        <w:rPr>
          <w:rStyle w:val="a8"/>
        </w:rPr>
        <w:footnoteReference w:id="1"/>
      </w:r>
      <w:r w:rsidR="002520E2">
        <w:rPr>
          <w:rStyle w:val="21"/>
        </w:rPr>
        <w:t xml:space="preserve"> </w:t>
      </w:r>
      <w:r w:rsidR="002524E7">
        <w:rPr>
          <w:rStyle w:val="21"/>
        </w:rPr>
        <w:t xml:space="preserve">в обучении на русском языке </w:t>
      </w:r>
      <w:r w:rsidR="002520E2">
        <w:rPr>
          <w:rStyle w:val="21"/>
        </w:rPr>
        <w:t>на первом году обучения</w:t>
      </w:r>
      <w:r w:rsidRPr="00FA48A9">
        <w:rPr>
          <w:rStyle w:val="21"/>
        </w:rPr>
        <w:t>.</w:t>
      </w:r>
      <w:proofErr w:type="gramEnd"/>
      <w:r w:rsidR="002524E7">
        <w:rPr>
          <w:rStyle w:val="21"/>
        </w:rPr>
        <w:t xml:space="preserve"> Остальным студентам факультатив РКИ может предлагаться на платной основе</w:t>
      </w:r>
      <w:r w:rsidR="001E5CA8">
        <w:rPr>
          <w:rStyle w:val="21"/>
        </w:rPr>
        <w:t xml:space="preserve"> как часть дополнительного пакета ИУП</w:t>
      </w:r>
      <w:r w:rsidR="002524E7">
        <w:rPr>
          <w:rStyle w:val="21"/>
        </w:rPr>
        <w:t>.</w:t>
      </w:r>
    </w:p>
    <w:p w:rsidR="00200E40" w:rsidRPr="00F9554B" w:rsidRDefault="00230C97" w:rsidP="00677C3B">
      <w:pPr>
        <w:shd w:val="clear" w:color="auto" w:fill="FFFFFF"/>
        <w:ind w:firstLine="709"/>
        <w:jc w:val="both"/>
      </w:pPr>
      <w:r w:rsidRPr="00FA48A9">
        <w:rPr>
          <w:i/>
        </w:rPr>
        <w:t>LMS (</w:t>
      </w:r>
      <w:r w:rsidRPr="00FA48A9">
        <w:rPr>
          <w:i/>
          <w:lang w:val="en-US"/>
        </w:rPr>
        <w:t>Learning</w:t>
      </w:r>
      <w:r w:rsidRPr="00FA48A9">
        <w:rPr>
          <w:i/>
        </w:rPr>
        <w:t xml:space="preserve"> </w:t>
      </w:r>
      <w:r w:rsidRPr="00FA48A9">
        <w:rPr>
          <w:i/>
          <w:lang w:val="en-US"/>
        </w:rPr>
        <w:t>Management</w:t>
      </w:r>
      <w:r w:rsidRPr="00125424">
        <w:rPr>
          <w:i/>
        </w:rPr>
        <w:t xml:space="preserve"> </w:t>
      </w:r>
      <w:r w:rsidRPr="00125424">
        <w:rPr>
          <w:i/>
          <w:lang w:val="en-US"/>
        </w:rPr>
        <w:t>System</w:t>
      </w:r>
      <w:r w:rsidRPr="00125424">
        <w:rPr>
          <w:i/>
        </w:rPr>
        <w:t>)</w:t>
      </w:r>
      <w:r w:rsidR="002A426B" w:rsidRPr="00125424" w:rsidDel="002A426B">
        <w:t xml:space="preserve"> </w:t>
      </w:r>
      <w:r w:rsidR="00D248AB" w:rsidRPr="00373D15">
        <w:rPr>
          <w:i/>
        </w:rPr>
        <w:t>–</w:t>
      </w:r>
      <w:r w:rsidR="002A426B" w:rsidRPr="00DE3448">
        <w:t xml:space="preserve"> э</w:t>
      </w:r>
      <w:r w:rsidRPr="00DE3448">
        <w:t>лектронная система поддержки учебного процесса в НИУ ВШЭ.</w:t>
      </w:r>
    </w:p>
    <w:p w:rsidR="00F11FF9" w:rsidRPr="00765F6C" w:rsidRDefault="00F11FF9" w:rsidP="00677C3B">
      <w:pPr>
        <w:shd w:val="clear" w:color="auto" w:fill="FFFFFF"/>
        <w:ind w:firstLine="709"/>
        <w:jc w:val="both"/>
        <w:rPr>
          <w:lang w:val="en-US"/>
        </w:rPr>
      </w:pPr>
      <w:proofErr w:type="gramStart"/>
      <w:r w:rsidRPr="00765F6C">
        <w:rPr>
          <w:i/>
          <w:lang w:val="en-US"/>
        </w:rPr>
        <w:t>MOOC’s (</w:t>
      </w:r>
      <w:r w:rsidRPr="00765F6C">
        <w:rPr>
          <w:i/>
          <w:shd w:val="clear" w:color="auto" w:fill="FFFFFF"/>
          <w:lang w:val="en-US"/>
        </w:rPr>
        <w:t>Massive Open Online Courses)</w:t>
      </w:r>
      <w:r w:rsidRPr="00125424">
        <w:rPr>
          <w:lang w:val="en-US"/>
        </w:rPr>
        <w:t xml:space="preserve"> </w:t>
      </w:r>
      <w:r w:rsidR="00D248AB" w:rsidRPr="00677C3B">
        <w:rPr>
          <w:i/>
          <w:lang w:val="en-US"/>
        </w:rPr>
        <w:t>–</w:t>
      </w:r>
      <w:r w:rsidRPr="00125424">
        <w:rPr>
          <w:lang w:val="en-US"/>
        </w:rPr>
        <w:t xml:space="preserve"> </w:t>
      </w:r>
      <w:r w:rsidRPr="00DE3448">
        <w:t>массовые</w:t>
      </w:r>
      <w:r w:rsidRPr="00DE3448">
        <w:rPr>
          <w:lang w:val="en-US"/>
        </w:rPr>
        <w:t xml:space="preserve"> </w:t>
      </w:r>
      <w:r w:rsidRPr="00DE3448">
        <w:t>открытые</w:t>
      </w:r>
      <w:r w:rsidRPr="00F9554B">
        <w:rPr>
          <w:lang w:val="en-US"/>
        </w:rPr>
        <w:t xml:space="preserve"> </w:t>
      </w:r>
      <w:r w:rsidRPr="00765F6C">
        <w:t>онлайн</w:t>
      </w:r>
      <w:r w:rsidRPr="00765F6C">
        <w:rPr>
          <w:lang w:val="en-US"/>
        </w:rPr>
        <w:t xml:space="preserve"> </w:t>
      </w:r>
      <w:r w:rsidRPr="00765F6C">
        <w:t>курсы</w:t>
      </w:r>
      <w:r w:rsidRPr="00765F6C">
        <w:rPr>
          <w:lang w:val="en-US"/>
        </w:rPr>
        <w:t>.</w:t>
      </w:r>
      <w:proofErr w:type="gramEnd"/>
    </w:p>
    <w:p w:rsidR="000C3495" w:rsidRPr="00765F6C" w:rsidRDefault="000C3495" w:rsidP="00677C3B">
      <w:pPr>
        <w:shd w:val="clear" w:color="auto" w:fill="FFFFFF"/>
        <w:ind w:firstLine="709"/>
        <w:jc w:val="both"/>
      </w:pPr>
      <w:r w:rsidRPr="00765F6C">
        <w:rPr>
          <w:i/>
        </w:rPr>
        <w:t>АСАВ</w:t>
      </w:r>
      <w:r w:rsidRPr="00125424">
        <w:t xml:space="preserve"> – </w:t>
      </w:r>
      <w:r w:rsidRPr="00DE3448">
        <w:t xml:space="preserve">учетная информационная система «Абитуриент. Студент, Аспирант. Выпускник», </w:t>
      </w:r>
      <w:proofErr w:type="gramStart"/>
      <w:r w:rsidRPr="00DE3448">
        <w:t>храняща</w:t>
      </w:r>
      <w:r w:rsidRPr="00F9554B">
        <w:t>я</w:t>
      </w:r>
      <w:proofErr w:type="gramEnd"/>
      <w:r w:rsidRPr="00F9554B">
        <w:t xml:space="preserve"> данные об учебных планах, ин</w:t>
      </w:r>
      <w:r w:rsidR="001C5355" w:rsidRPr="00765F6C">
        <w:t>д</w:t>
      </w:r>
      <w:r w:rsidRPr="00765F6C">
        <w:t>ивидуальных учебных планах студентов, учебной нагрузке преподавателя.</w:t>
      </w:r>
    </w:p>
    <w:p w:rsidR="00607F96" w:rsidRDefault="00081EE1" w:rsidP="00677C3B">
      <w:pPr>
        <w:shd w:val="clear" w:color="auto" w:fill="FFFFFF"/>
        <w:ind w:firstLine="709"/>
        <w:jc w:val="both"/>
      </w:pPr>
      <w:r w:rsidRPr="00C51A4F">
        <w:rPr>
          <w:i/>
        </w:rPr>
        <w:t>ДООП</w:t>
      </w:r>
      <w:r w:rsidR="004876B9" w:rsidRPr="00C51A4F">
        <w:t xml:space="preserve"> – Дирекция основных образовательных программ.</w:t>
      </w:r>
    </w:p>
    <w:p w:rsidR="009018DE" w:rsidRPr="007741C0" w:rsidRDefault="009018DE" w:rsidP="00677C3B">
      <w:pPr>
        <w:pStyle w:val="1"/>
      </w:pPr>
      <w:bookmarkStart w:id="3" w:name="_Toc511746601"/>
      <w:r w:rsidRPr="007741C0">
        <w:lastRenderedPageBreak/>
        <w:t>Общие положения</w:t>
      </w:r>
      <w:bookmarkEnd w:id="3"/>
    </w:p>
    <w:p w:rsidR="00F2232A" w:rsidRPr="00FA48A9" w:rsidRDefault="00F2232A" w:rsidP="00677C3B">
      <w:pPr>
        <w:ind w:firstLine="709"/>
        <w:outlineLvl w:val="0"/>
        <w:rPr>
          <w:b/>
        </w:rPr>
      </w:pPr>
    </w:p>
    <w:p w:rsidR="0077758B" w:rsidRPr="00765F6C" w:rsidRDefault="009018DE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125424">
        <w:t>Регламент уста</w:t>
      </w:r>
      <w:r w:rsidR="000B3C32" w:rsidRPr="00125424">
        <w:t>навливает порядок планирования,</w:t>
      </w:r>
      <w:r w:rsidRPr="00125424">
        <w:t xml:space="preserve"> </w:t>
      </w:r>
      <w:proofErr w:type="gramStart"/>
      <w:r w:rsidR="000B3C32" w:rsidRPr="00125424">
        <w:t>организации</w:t>
      </w:r>
      <w:proofErr w:type="gramEnd"/>
      <w:r w:rsidRPr="00BA220B">
        <w:t xml:space="preserve"> </w:t>
      </w:r>
      <w:r w:rsidR="000B3C32" w:rsidRPr="00BA220B">
        <w:t xml:space="preserve">и условия реализации </w:t>
      </w:r>
      <w:r w:rsidR="007A6E2A" w:rsidRPr="00BA220B">
        <w:t xml:space="preserve">учебных </w:t>
      </w:r>
      <w:r w:rsidRPr="00BA220B">
        <w:t xml:space="preserve">дисциплин </w:t>
      </w:r>
      <w:r w:rsidR="009F5481" w:rsidRPr="00A91B8C">
        <w:t>вариативной части</w:t>
      </w:r>
      <w:r w:rsidR="009F5481" w:rsidRPr="00DE3448">
        <w:t xml:space="preserve"> </w:t>
      </w:r>
      <w:r w:rsidR="00077B9F" w:rsidRPr="00DE3448">
        <w:t xml:space="preserve">ОП </w:t>
      </w:r>
      <w:r w:rsidR="001B1DFF" w:rsidRPr="00765F6C">
        <w:t>и факультативов различных типов (факультатив «Английский язык»,</w:t>
      </w:r>
      <w:r w:rsidR="00D136A2">
        <w:t xml:space="preserve"> факультатив РКИ,</w:t>
      </w:r>
      <w:r w:rsidR="001B1DFF" w:rsidRPr="00765F6C">
        <w:t xml:space="preserve"> факультетские и общеуниверситетские факультативы)</w:t>
      </w:r>
      <w:r w:rsidR="000B3C32" w:rsidRPr="00765F6C">
        <w:t>.</w:t>
      </w:r>
      <w:r w:rsidR="0077758B" w:rsidRPr="00765F6C">
        <w:t xml:space="preserve"> </w:t>
      </w:r>
    </w:p>
    <w:p w:rsidR="003F45C6" w:rsidRPr="00FA48A9" w:rsidRDefault="002E2C3F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C51A4F">
        <w:t xml:space="preserve">Определяющим параметром для планирования </w:t>
      </w:r>
      <w:r w:rsidR="00AE1260" w:rsidRPr="00C51A4F">
        <w:t>вариативной част</w:t>
      </w:r>
      <w:r w:rsidR="00AE1260" w:rsidRPr="00FA48A9">
        <w:t>и ОП</w:t>
      </w:r>
      <w:r w:rsidRPr="00FA48A9">
        <w:t xml:space="preserve"> является </w:t>
      </w:r>
      <w:r w:rsidR="00343A17" w:rsidRPr="00125424">
        <w:t xml:space="preserve">допустимый </w:t>
      </w:r>
      <w:r w:rsidR="00AE1260" w:rsidRPr="00A91B8C">
        <w:t>коэффициент затратности</w:t>
      </w:r>
      <w:r w:rsidRPr="00A91B8C">
        <w:t xml:space="preserve"> учебного плана</w:t>
      </w:r>
      <w:r w:rsidR="000A19EB">
        <w:t xml:space="preserve"> ОП</w:t>
      </w:r>
      <w:r w:rsidRPr="00DE3448">
        <w:t xml:space="preserve">, устанавливаемый на </w:t>
      </w:r>
      <w:r w:rsidR="001B1DFF" w:rsidRPr="00DE3448">
        <w:t xml:space="preserve">каждый </w:t>
      </w:r>
      <w:r w:rsidRPr="00DE3448">
        <w:t xml:space="preserve">учебный </w:t>
      </w:r>
      <w:r w:rsidR="001C5355" w:rsidRPr="00F9554B">
        <w:t xml:space="preserve">год </w:t>
      </w:r>
      <w:r w:rsidR="00343A17" w:rsidRPr="00765F6C">
        <w:t xml:space="preserve">решением </w:t>
      </w:r>
      <w:r w:rsidR="00682445" w:rsidRPr="00765F6C">
        <w:t>ректора</w:t>
      </w:r>
      <w:r w:rsidR="001C5355" w:rsidRPr="00765F6C">
        <w:t xml:space="preserve">. </w:t>
      </w:r>
      <w:r w:rsidR="00343A17" w:rsidRPr="00765F6C">
        <w:t>Допустимый к</w:t>
      </w:r>
      <w:r w:rsidR="00283A02" w:rsidRPr="00C51A4F">
        <w:t xml:space="preserve">оэффициент затратности </w:t>
      </w:r>
      <w:r w:rsidR="001B1DFF" w:rsidRPr="00FA48A9">
        <w:t xml:space="preserve">учебного плана </w:t>
      </w:r>
      <w:r w:rsidR="000A19EB">
        <w:t xml:space="preserve">ОП </w:t>
      </w:r>
      <w:r w:rsidR="00283A02" w:rsidRPr="00FA48A9">
        <w:t>может быть дифференцирован по уровням образования и по направлениям подготовки ОП.</w:t>
      </w:r>
    </w:p>
    <w:p w:rsidR="003A4361" w:rsidRPr="00A91B8C" w:rsidRDefault="003A4361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125424">
        <w:t xml:space="preserve">Коэффициент затратности </w:t>
      </w:r>
      <w:r w:rsidR="001B1DFF" w:rsidRPr="00125424">
        <w:t xml:space="preserve">учебного плана </w:t>
      </w:r>
      <w:r w:rsidR="000A19EB">
        <w:t xml:space="preserve">ОП </w:t>
      </w:r>
      <w:r w:rsidRPr="00125424">
        <w:t xml:space="preserve">равен отношению планируемого числа студентов к расчетному числу </w:t>
      </w:r>
      <w:r w:rsidR="009648AE" w:rsidRPr="00A6117D">
        <w:t>«</w:t>
      </w:r>
      <w:r w:rsidRPr="00A91B8C">
        <w:t>условных преподавателей</w:t>
      </w:r>
      <w:r w:rsidR="009648AE" w:rsidRPr="00A91B8C">
        <w:t>»</w:t>
      </w:r>
      <w:r w:rsidRPr="00A91B8C">
        <w:t xml:space="preserve">. Число </w:t>
      </w:r>
      <w:r w:rsidR="009648AE" w:rsidRPr="00A91B8C">
        <w:t>«</w:t>
      </w:r>
      <w:r w:rsidRPr="00A91B8C">
        <w:t>условных преподавателей</w:t>
      </w:r>
      <w:r w:rsidR="009648AE" w:rsidRPr="00A91B8C">
        <w:t>»</w:t>
      </w:r>
      <w:r w:rsidRPr="00A91B8C">
        <w:t xml:space="preserve"> определяется как расчетное число часов, необходимое для реализации учебного плана ОП, </w:t>
      </w:r>
      <w:r w:rsidR="001B1DFF" w:rsidRPr="00A91B8C">
        <w:t>раз</w:t>
      </w:r>
      <w:r w:rsidRPr="00A91B8C">
        <w:t>делен</w:t>
      </w:r>
      <w:r w:rsidR="001B1DFF" w:rsidRPr="00A91B8C">
        <w:t>н</w:t>
      </w:r>
      <w:r w:rsidRPr="00A91B8C">
        <w:t xml:space="preserve">ое на 700 часов. </w:t>
      </w:r>
      <w:proofErr w:type="gramStart"/>
      <w:r w:rsidRPr="00A91B8C">
        <w:t>Число часов, необходимое для реализации учебного плана ОП, рассчитывается на основании данных о каждом из элементов учебного плана</w:t>
      </w:r>
      <w:r w:rsidR="000A19EB">
        <w:t xml:space="preserve"> ОП</w:t>
      </w:r>
      <w:r w:rsidRPr="00A91B8C">
        <w:t xml:space="preserve"> (лекции, семинары, текущ</w:t>
      </w:r>
      <w:r w:rsidR="009648AE" w:rsidRPr="00A91B8C">
        <w:t>ий</w:t>
      </w:r>
      <w:r w:rsidRPr="00A91B8C">
        <w:t xml:space="preserve"> контрол</w:t>
      </w:r>
      <w:r w:rsidR="009648AE" w:rsidRPr="00A91B8C">
        <w:t>ь</w:t>
      </w:r>
      <w:r w:rsidRPr="00A91B8C">
        <w:t xml:space="preserve"> и промежуточн</w:t>
      </w:r>
      <w:r w:rsidR="009648AE" w:rsidRPr="00A91B8C">
        <w:t>ая</w:t>
      </w:r>
      <w:r w:rsidRPr="00A91B8C">
        <w:t xml:space="preserve"> аттестаци</w:t>
      </w:r>
      <w:r w:rsidR="009648AE" w:rsidRPr="00A91B8C">
        <w:t>я</w:t>
      </w:r>
      <w:r w:rsidRPr="00A91B8C">
        <w:t xml:space="preserve"> по дисциплинам, курсовые работы, практики, </w:t>
      </w:r>
      <w:r w:rsidR="009648AE" w:rsidRPr="00A91B8C">
        <w:t xml:space="preserve">проекты, </w:t>
      </w:r>
      <w:r w:rsidRPr="00A91B8C">
        <w:t>ВКР и пр.)</w:t>
      </w:r>
      <w:r w:rsidR="002848DE" w:rsidRPr="00A91B8C">
        <w:t>;</w:t>
      </w:r>
      <w:r w:rsidRPr="00A91B8C">
        <w:t xml:space="preserve"> нормативов расчета учебной нагрузки преподавателей</w:t>
      </w:r>
      <w:r w:rsidR="002848DE" w:rsidRPr="00A91B8C">
        <w:t>;</w:t>
      </w:r>
      <w:r w:rsidRPr="00A91B8C">
        <w:t xml:space="preserve"> данных о планируемом числе студентов, которые будут изучать ту или иную </w:t>
      </w:r>
      <w:r w:rsidR="005C1B47" w:rsidRPr="00A91B8C">
        <w:t xml:space="preserve">учебную </w:t>
      </w:r>
      <w:r w:rsidRPr="00A91B8C">
        <w:t>дисциплину/выполнять другие виды учебной работ</w:t>
      </w:r>
      <w:r w:rsidR="00D33F35" w:rsidRPr="00A91B8C">
        <w:t>ы</w:t>
      </w:r>
      <w:r w:rsidR="002848DE" w:rsidRPr="00A91B8C">
        <w:t>;</w:t>
      </w:r>
      <w:proofErr w:type="gramEnd"/>
      <w:r w:rsidR="00D33F35" w:rsidRPr="00A91B8C">
        <w:t xml:space="preserve"> данных о планируемом количестве учебных потоков для лекций и групп для семинаров и практических занятий</w:t>
      </w:r>
      <w:r w:rsidRPr="00A91B8C">
        <w:t>. Коэффициент затратности учебного плана</w:t>
      </w:r>
      <w:r w:rsidR="000A19EB">
        <w:t xml:space="preserve"> ОП</w:t>
      </w:r>
      <w:r w:rsidRPr="00A91B8C">
        <w:t xml:space="preserve"> рассчитывается автоматически при проектировании учебного плана в АСАВ.</w:t>
      </w:r>
    </w:p>
    <w:p w:rsidR="00343A17" w:rsidRPr="00A91B8C" w:rsidRDefault="00CE632F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A91B8C">
        <w:t>К</w:t>
      </w:r>
      <w:r w:rsidR="00343A17" w:rsidRPr="00A91B8C">
        <w:t xml:space="preserve">оэффициент затратности </w:t>
      </w:r>
      <w:r w:rsidR="002574EA" w:rsidRPr="00A91B8C">
        <w:t>учебного плана</w:t>
      </w:r>
      <w:r w:rsidR="000A19EB">
        <w:t xml:space="preserve"> ОП</w:t>
      </w:r>
      <w:r w:rsidR="002574EA" w:rsidRPr="00A91B8C">
        <w:t xml:space="preserve">, </w:t>
      </w:r>
      <w:r w:rsidR="00F823BE" w:rsidRPr="00A91B8C">
        <w:t xml:space="preserve">утвержденного </w:t>
      </w:r>
      <w:r w:rsidR="002574EA" w:rsidRPr="00A91B8C">
        <w:t xml:space="preserve">в установленном в НИУ ВШЭ порядке, </w:t>
      </w:r>
      <w:r w:rsidRPr="00A91B8C">
        <w:t>должен быть равен и</w:t>
      </w:r>
      <w:r w:rsidR="002574EA" w:rsidRPr="00A91B8C">
        <w:t>ли</w:t>
      </w:r>
      <w:r w:rsidRPr="00A91B8C">
        <w:t xml:space="preserve"> превышать установленный допустимый коэффициент затратности</w:t>
      </w:r>
      <w:r w:rsidR="00F823BE" w:rsidRPr="00A91B8C">
        <w:t>. В этом случае показатели количества потоков и групп, числа студентов на той или иной дисциплинах, являются параметрами, используемыми при организации выбора студентами дисциплин вариативной части</w:t>
      </w:r>
      <w:r w:rsidR="00BF1140">
        <w:t xml:space="preserve"> ОП</w:t>
      </w:r>
      <w:r w:rsidR="00F823BE" w:rsidRPr="00A91B8C">
        <w:t>, планирования учебной нагрузки преподавателей и составления расписания учебных занятий.</w:t>
      </w:r>
      <w:r w:rsidRPr="00A91B8C">
        <w:t xml:space="preserve"> </w:t>
      </w:r>
    </w:p>
    <w:p w:rsidR="0077758B" w:rsidRPr="00A91B8C" w:rsidRDefault="00F2232A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A91B8C">
        <w:t xml:space="preserve">Действие </w:t>
      </w:r>
      <w:r w:rsidR="00A77CD9" w:rsidRPr="00A91B8C">
        <w:t>п</w:t>
      </w:r>
      <w:r w:rsidR="00BE1168">
        <w:t>ункта</w:t>
      </w:r>
      <w:r w:rsidR="00BE1168" w:rsidRPr="00A91B8C">
        <w:t xml:space="preserve"> </w:t>
      </w:r>
      <w:r w:rsidR="00A77CD9" w:rsidRPr="00A91B8C">
        <w:t>1.</w:t>
      </w:r>
      <w:r w:rsidR="00F823BE" w:rsidRPr="00A91B8C">
        <w:t>4</w:t>
      </w:r>
      <w:r w:rsidR="00A77CD9" w:rsidRPr="00A91B8C">
        <w:t xml:space="preserve"> </w:t>
      </w:r>
      <w:r w:rsidR="00CC16BD" w:rsidRPr="00A91B8C">
        <w:t>Р</w:t>
      </w:r>
      <w:r w:rsidR="0077758B" w:rsidRPr="00A91B8C">
        <w:t xml:space="preserve">егламента не распространяется на </w:t>
      </w:r>
      <w:proofErr w:type="gramStart"/>
      <w:r w:rsidR="002848DE" w:rsidRPr="00A91B8C">
        <w:t>платные</w:t>
      </w:r>
      <w:proofErr w:type="gramEnd"/>
      <w:r w:rsidR="002848DE" w:rsidRPr="00A91B8C">
        <w:t xml:space="preserve"> </w:t>
      </w:r>
      <w:r w:rsidR="00A867E4" w:rsidRPr="00A91B8C">
        <w:t>ОП</w:t>
      </w:r>
      <w:r w:rsidR="0077758B" w:rsidRPr="00A91B8C">
        <w:t xml:space="preserve">. </w:t>
      </w:r>
    </w:p>
    <w:p w:rsidR="0077758B" w:rsidRPr="00A91B8C" w:rsidRDefault="0077758B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A91B8C">
        <w:t xml:space="preserve">Студенты, обучающиеся </w:t>
      </w:r>
      <w:r w:rsidR="00BE1168">
        <w:t>по</w:t>
      </w:r>
      <w:r w:rsidR="00BE1168" w:rsidRPr="00A91B8C">
        <w:t xml:space="preserve"> </w:t>
      </w:r>
      <w:proofErr w:type="gramStart"/>
      <w:r w:rsidR="00BE1168" w:rsidRPr="00A91B8C">
        <w:t>платны</w:t>
      </w:r>
      <w:r w:rsidR="00BE1168">
        <w:t>м</w:t>
      </w:r>
      <w:proofErr w:type="gramEnd"/>
      <w:r w:rsidR="00BE1168" w:rsidRPr="00A91B8C">
        <w:t xml:space="preserve"> </w:t>
      </w:r>
      <w:r w:rsidR="005E5C10" w:rsidRPr="00A91B8C">
        <w:t>ОП</w:t>
      </w:r>
      <w:r w:rsidRPr="00A91B8C">
        <w:t xml:space="preserve">, могут выбирать </w:t>
      </w:r>
      <w:r w:rsidR="005C1B47" w:rsidRPr="00A91B8C">
        <w:t xml:space="preserve">учебные </w:t>
      </w:r>
      <w:r w:rsidRPr="00A91B8C">
        <w:t xml:space="preserve">дисциплины из учебных планов </w:t>
      </w:r>
      <w:r w:rsidR="002848DE" w:rsidRPr="00A91B8C">
        <w:t xml:space="preserve">бюджетных </w:t>
      </w:r>
      <w:r w:rsidRPr="00A91B8C">
        <w:t xml:space="preserve">ОП </w:t>
      </w:r>
      <w:r w:rsidR="005612A4" w:rsidRPr="00A91B8C">
        <w:t xml:space="preserve">только при условии дополнительной оплаты таких </w:t>
      </w:r>
      <w:r w:rsidR="005C1B47" w:rsidRPr="00A91B8C">
        <w:t xml:space="preserve">учебных </w:t>
      </w:r>
      <w:r w:rsidR="005612A4" w:rsidRPr="00A91B8C">
        <w:t>дисциплин</w:t>
      </w:r>
      <w:r w:rsidRPr="00A91B8C">
        <w:t>.</w:t>
      </w:r>
      <w:r w:rsidR="009018DE" w:rsidRPr="00A91B8C">
        <w:t xml:space="preserve"> </w:t>
      </w:r>
    </w:p>
    <w:p w:rsidR="004A3F69" w:rsidRPr="00C51A4F" w:rsidRDefault="0077758B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A91B8C">
        <w:t xml:space="preserve">Студенты, обучающиеся </w:t>
      </w:r>
      <w:r w:rsidR="00BE1168">
        <w:t>по</w:t>
      </w:r>
      <w:r w:rsidR="00BE1168" w:rsidRPr="00A91B8C">
        <w:t xml:space="preserve"> </w:t>
      </w:r>
      <w:proofErr w:type="gramStart"/>
      <w:r w:rsidR="00BE1168" w:rsidRPr="00A91B8C">
        <w:t>бюджетны</w:t>
      </w:r>
      <w:r w:rsidR="00BE1168">
        <w:t>м</w:t>
      </w:r>
      <w:proofErr w:type="gramEnd"/>
      <w:r w:rsidR="00BE1168" w:rsidRPr="00A91B8C">
        <w:t xml:space="preserve"> </w:t>
      </w:r>
      <w:r w:rsidR="002848DE" w:rsidRPr="00A91B8C">
        <w:t>ОП</w:t>
      </w:r>
      <w:r w:rsidRPr="00A91B8C">
        <w:t xml:space="preserve">, могут выбирать </w:t>
      </w:r>
      <w:r w:rsidR="005C1B47" w:rsidRPr="00A91B8C">
        <w:t xml:space="preserve">учебные </w:t>
      </w:r>
      <w:r w:rsidRPr="00A91B8C">
        <w:t xml:space="preserve">дисциплины из </w:t>
      </w:r>
      <w:r w:rsidR="002848DE" w:rsidRPr="00A91B8C">
        <w:t xml:space="preserve">учебных планов </w:t>
      </w:r>
      <w:r w:rsidRPr="00A91B8C">
        <w:t xml:space="preserve">платных </w:t>
      </w:r>
      <w:r w:rsidR="002848DE" w:rsidRPr="00A91B8C">
        <w:t>ОП</w:t>
      </w:r>
      <w:r w:rsidRPr="00A91B8C">
        <w:t xml:space="preserve"> на условиях</w:t>
      </w:r>
      <w:r w:rsidR="002A3CBF" w:rsidRPr="00A91B8C">
        <w:t>,</w:t>
      </w:r>
      <w:r w:rsidRPr="00A91B8C">
        <w:t xml:space="preserve"> определяемых академическим</w:t>
      </w:r>
      <w:r w:rsidR="002A3CBF" w:rsidRPr="00A91B8C">
        <w:t>и</w:t>
      </w:r>
      <w:r w:rsidRPr="00A91B8C">
        <w:t xml:space="preserve"> </w:t>
      </w:r>
      <w:r w:rsidR="002A3CBF" w:rsidRPr="00A91B8C">
        <w:t xml:space="preserve">руководителями соответствующих платных </w:t>
      </w:r>
      <w:r w:rsidR="006B7D47">
        <w:t>ОП</w:t>
      </w:r>
      <w:r w:rsidR="00CC16BD" w:rsidRPr="00A91B8C">
        <w:t>, которые имеют право устанавливать запрет</w:t>
      </w:r>
      <w:r w:rsidR="003D13E6" w:rsidRPr="00DE3448">
        <w:rPr>
          <w:rStyle w:val="a8"/>
        </w:rPr>
        <w:footnoteReference w:id="2"/>
      </w:r>
      <w:r w:rsidR="00CC16BD" w:rsidRPr="00DE3448">
        <w:t xml:space="preserve"> на посещение </w:t>
      </w:r>
      <w:r w:rsidR="005C1B47" w:rsidRPr="00DE3448">
        <w:t xml:space="preserve">учебных </w:t>
      </w:r>
      <w:r w:rsidR="00CC16BD" w:rsidRPr="00F9554B">
        <w:t>дисциплин студентами других программ, а также устанавливать стоимость</w:t>
      </w:r>
      <w:r w:rsidR="00902766" w:rsidRPr="00DE3448">
        <w:rPr>
          <w:rStyle w:val="a8"/>
        </w:rPr>
        <w:footnoteReference w:id="3"/>
      </w:r>
      <w:r w:rsidR="00CC16BD" w:rsidRPr="00DE3448">
        <w:t xml:space="preserve"> отдельных </w:t>
      </w:r>
      <w:r w:rsidR="005C1B47" w:rsidRPr="00DE3448">
        <w:t xml:space="preserve">учебных </w:t>
      </w:r>
      <w:r w:rsidR="00CC16BD" w:rsidRPr="00DE3448">
        <w:t>дисциплин д</w:t>
      </w:r>
      <w:r w:rsidR="00CC16BD" w:rsidRPr="00F9554B">
        <w:t>ля студентов других</w:t>
      </w:r>
      <w:r w:rsidR="00436F5E" w:rsidRPr="00765F6C">
        <w:t xml:space="preserve"> </w:t>
      </w:r>
      <w:r w:rsidR="005C1B47" w:rsidRPr="00765F6C">
        <w:t>ОП</w:t>
      </w:r>
      <w:r w:rsidR="00CC16BD" w:rsidRPr="00765F6C">
        <w:t>.</w:t>
      </w:r>
      <w:r w:rsidR="00902766" w:rsidRPr="00C51A4F">
        <w:t xml:space="preserve"> </w:t>
      </w:r>
    </w:p>
    <w:p w:rsidR="000E7905" w:rsidRPr="00125424" w:rsidRDefault="007C3DF4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FA48A9">
        <w:t>Студент формирует свой ИУП и</w:t>
      </w:r>
      <w:r w:rsidR="005612A4" w:rsidRPr="00FA48A9">
        <w:t xml:space="preserve">з </w:t>
      </w:r>
      <w:r w:rsidR="007A6E2A" w:rsidRPr="00FA48A9">
        <w:t xml:space="preserve">учебных </w:t>
      </w:r>
      <w:r w:rsidR="008D7494" w:rsidRPr="00FA48A9">
        <w:t xml:space="preserve">дисциплин утвержденного </w:t>
      </w:r>
      <w:r w:rsidR="008D7494" w:rsidRPr="00A91B8C">
        <w:t xml:space="preserve">учебного плана </w:t>
      </w:r>
      <w:r w:rsidR="002848DE" w:rsidRPr="00A91B8C">
        <w:t>ОП</w:t>
      </w:r>
      <w:r w:rsidR="002D22BB" w:rsidRPr="00DE3448">
        <w:t>. В ИУП</w:t>
      </w:r>
      <w:r w:rsidR="00CC0F7D" w:rsidRPr="00DE3448">
        <w:t xml:space="preserve"> </w:t>
      </w:r>
      <w:r w:rsidR="0012575A" w:rsidRPr="00DE3448">
        <w:t xml:space="preserve">студента </w:t>
      </w:r>
      <w:r w:rsidR="00CC0F7D" w:rsidRPr="00F9554B">
        <w:t xml:space="preserve">входят </w:t>
      </w:r>
      <w:r w:rsidR="008D7494" w:rsidRPr="00765F6C">
        <w:t xml:space="preserve">все </w:t>
      </w:r>
      <w:r w:rsidR="007A6E2A" w:rsidRPr="00765F6C">
        <w:t xml:space="preserve">учебные </w:t>
      </w:r>
      <w:r w:rsidR="008D7494" w:rsidRPr="00765F6C">
        <w:t xml:space="preserve">дисциплины </w:t>
      </w:r>
      <w:r w:rsidR="008D7494" w:rsidRPr="00A91B8C">
        <w:t>базовой части</w:t>
      </w:r>
      <w:r w:rsidR="00CC0F7D" w:rsidRPr="00DE3448">
        <w:t xml:space="preserve"> и </w:t>
      </w:r>
      <w:r w:rsidR="0012575A" w:rsidRPr="00DE3448">
        <w:t xml:space="preserve">выбранные студентом </w:t>
      </w:r>
      <w:r w:rsidR="007A6E2A" w:rsidRPr="00DE3448">
        <w:t xml:space="preserve">учебные </w:t>
      </w:r>
      <w:r w:rsidR="008D7494" w:rsidRPr="00F9554B">
        <w:t xml:space="preserve">дисциплины </w:t>
      </w:r>
      <w:r w:rsidR="00DF7DDB" w:rsidRPr="00765F6C">
        <w:t xml:space="preserve">из </w:t>
      </w:r>
      <w:r w:rsidR="008D7494" w:rsidRPr="00A91B8C">
        <w:t>вариативной части</w:t>
      </w:r>
      <w:r w:rsidR="0012575A" w:rsidRPr="00A91B8C">
        <w:t xml:space="preserve"> </w:t>
      </w:r>
      <w:r w:rsidR="00BF1140">
        <w:t>ОП</w:t>
      </w:r>
      <w:r w:rsidR="0012575A" w:rsidRPr="00DE3448">
        <w:t>.</w:t>
      </w:r>
      <w:r w:rsidR="008D7494" w:rsidRPr="00DE3448">
        <w:t xml:space="preserve"> </w:t>
      </w:r>
      <w:r w:rsidR="0012575A" w:rsidRPr="00DE3448">
        <w:t>Выбор</w:t>
      </w:r>
      <w:r w:rsidR="008D7494" w:rsidRPr="00F9554B">
        <w:t xml:space="preserve"> </w:t>
      </w:r>
      <w:r w:rsidR="00DF7DDB" w:rsidRPr="00765F6C">
        <w:t>происходит</w:t>
      </w:r>
      <w:r w:rsidR="008D7494" w:rsidRPr="00765F6C">
        <w:t xml:space="preserve"> в</w:t>
      </w:r>
      <w:r w:rsidR="00CC0F7D" w:rsidRPr="00765F6C">
        <w:t xml:space="preserve"> соответствии </w:t>
      </w:r>
      <w:r w:rsidR="00C37C0F" w:rsidRPr="00C51A4F">
        <w:t xml:space="preserve">с Регламентом и </w:t>
      </w:r>
      <w:r w:rsidR="00CC0F7D" w:rsidRPr="00C51A4F">
        <w:t xml:space="preserve">с </w:t>
      </w:r>
      <w:r w:rsidR="00C37C0F" w:rsidRPr="00FA48A9">
        <w:t xml:space="preserve">правилами выбора, </w:t>
      </w:r>
      <w:r w:rsidR="005612A4" w:rsidRPr="00FA48A9">
        <w:t>предложенными в учебном плане</w:t>
      </w:r>
      <w:r w:rsidR="000A4542" w:rsidRPr="00FA48A9">
        <w:t xml:space="preserve"> ОП</w:t>
      </w:r>
      <w:r w:rsidR="00CC0F7D" w:rsidRPr="00FA48A9">
        <w:t xml:space="preserve">. </w:t>
      </w:r>
    </w:p>
    <w:p w:rsidR="00C37C0F" w:rsidRPr="00765F6C" w:rsidRDefault="00C37C0F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A6117D">
        <w:t xml:space="preserve">Если ИУП формируется на один учебный год, то объем </w:t>
      </w:r>
      <w:r w:rsidR="00F44D2C" w:rsidRPr="00A91B8C">
        <w:t xml:space="preserve">вариативных </w:t>
      </w:r>
      <w:r w:rsidR="007A6E2A" w:rsidRPr="00A91B8C">
        <w:t xml:space="preserve">учебных </w:t>
      </w:r>
      <w:r w:rsidRPr="00A91B8C">
        <w:t xml:space="preserve">дисциплин, включенных в ИУП, выраженный в </w:t>
      </w:r>
      <w:r w:rsidR="00CA6415" w:rsidRPr="00A91B8C">
        <w:t xml:space="preserve">кредитах </w:t>
      </w:r>
      <w:r w:rsidRPr="00A91B8C">
        <w:t>(</w:t>
      </w:r>
      <w:r w:rsidR="00CA6415" w:rsidRPr="00A91B8C">
        <w:t>зачетных единицах</w:t>
      </w:r>
      <w:r w:rsidRPr="00A91B8C">
        <w:t xml:space="preserve">), не может </w:t>
      </w:r>
      <w:r w:rsidRPr="00A91B8C">
        <w:lastRenderedPageBreak/>
        <w:t>быть меньше</w:t>
      </w:r>
      <w:r w:rsidR="0043613A" w:rsidRPr="00DE3448">
        <w:rPr>
          <w:rStyle w:val="a8"/>
        </w:rPr>
        <w:footnoteReference w:id="4"/>
      </w:r>
      <w:r w:rsidRPr="00DE3448">
        <w:t xml:space="preserve"> </w:t>
      </w:r>
      <w:r w:rsidR="00F44D2C" w:rsidRPr="00A91B8C">
        <w:t>нормативного объема вариативной части ОП</w:t>
      </w:r>
      <w:r w:rsidRPr="00DE3448">
        <w:t>, указанного в учебном плане студента на этот год.</w:t>
      </w:r>
      <w:r w:rsidR="00585224" w:rsidRPr="00F9554B">
        <w:t xml:space="preserve"> </w:t>
      </w:r>
    </w:p>
    <w:p w:rsidR="00C37C0F" w:rsidRPr="00A91B8C" w:rsidRDefault="00F80D37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765F6C">
        <w:t xml:space="preserve">Все </w:t>
      </w:r>
      <w:r w:rsidR="007A6E2A" w:rsidRPr="00765F6C">
        <w:t xml:space="preserve">учебные </w:t>
      </w:r>
      <w:r w:rsidRPr="00C51A4F">
        <w:t>дисциплины</w:t>
      </w:r>
      <w:r w:rsidR="00DB51F0" w:rsidRPr="00C51A4F">
        <w:t>,</w:t>
      </w:r>
      <w:r w:rsidRPr="00FA48A9">
        <w:t xml:space="preserve"> после </w:t>
      </w:r>
      <w:r w:rsidR="00081EE1" w:rsidRPr="00FA48A9">
        <w:t xml:space="preserve">их </w:t>
      </w:r>
      <w:r w:rsidRPr="00FA48A9">
        <w:t>включения в ИУП</w:t>
      </w:r>
      <w:r w:rsidR="00DB51F0" w:rsidRPr="00FA48A9">
        <w:t>,</w:t>
      </w:r>
      <w:r w:rsidRPr="00125424">
        <w:t xml:space="preserve"> становятся</w:t>
      </w:r>
      <w:r w:rsidR="00C37C0F" w:rsidRPr="00A6117D">
        <w:t xml:space="preserve"> для </w:t>
      </w:r>
      <w:r w:rsidRPr="00A91B8C">
        <w:t>студента</w:t>
      </w:r>
      <w:r w:rsidR="00C37C0F" w:rsidRPr="00A91B8C">
        <w:t xml:space="preserve"> обязательными</w:t>
      </w:r>
      <w:r w:rsidR="00F44D2C" w:rsidRPr="00A91B8C">
        <w:t xml:space="preserve"> для изучения</w:t>
      </w:r>
      <w:r w:rsidR="00C37C0F" w:rsidRPr="00A91B8C">
        <w:t>.</w:t>
      </w:r>
    </w:p>
    <w:p w:rsidR="00CC0F7D" w:rsidRPr="00A91B8C" w:rsidRDefault="000927F3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A91B8C">
        <w:t xml:space="preserve">Студент имеет </w:t>
      </w:r>
      <w:r w:rsidR="002612C4" w:rsidRPr="00A91B8C">
        <w:t>возможность</w:t>
      </w:r>
      <w:r w:rsidRPr="00A91B8C">
        <w:t xml:space="preserve"> включить в</w:t>
      </w:r>
      <w:r w:rsidR="00DF7DDB" w:rsidRPr="00A91B8C">
        <w:t xml:space="preserve"> ИУП </w:t>
      </w:r>
      <w:r w:rsidR="00C37C0F" w:rsidRPr="00A91B8C">
        <w:t>факультативы различных типов</w:t>
      </w:r>
      <w:r w:rsidR="00DF7DDB" w:rsidRPr="00A91B8C">
        <w:t xml:space="preserve"> (</w:t>
      </w:r>
      <w:r w:rsidRPr="00A91B8C">
        <w:t>факультатив</w:t>
      </w:r>
      <w:r w:rsidR="00640981" w:rsidRPr="00A91B8C">
        <w:t xml:space="preserve"> </w:t>
      </w:r>
      <w:r w:rsidRPr="00A91B8C">
        <w:t xml:space="preserve">«Английский язык», </w:t>
      </w:r>
      <w:r w:rsidR="00564B70">
        <w:t xml:space="preserve">факультатив РКИ, </w:t>
      </w:r>
      <w:r w:rsidR="00DF7DDB" w:rsidRPr="00F9554B">
        <w:t>факультетские и общеуниверситетские</w:t>
      </w:r>
      <w:r w:rsidRPr="00765F6C">
        <w:t xml:space="preserve"> факультативы</w:t>
      </w:r>
      <w:r w:rsidR="00DF7DDB" w:rsidRPr="00765F6C">
        <w:t>)</w:t>
      </w:r>
      <w:r w:rsidR="00CD2942" w:rsidRPr="00765F6C">
        <w:t>.</w:t>
      </w:r>
      <w:r w:rsidR="00C37C0F" w:rsidRPr="00C51A4F">
        <w:t xml:space="preserve"> </w:t>
      </w:r>
      <w:r w:rsidR="009E4C31" w:rsidRPr="00C51A4F">
        <w:t>Оценки студента,</w:t>
      </w:r>
      <w:r w:rsidR="008D7494" w:rsidRPr="00FA48A9">
        <w:t xml:space="preserve"> полученные по </w:t>
      </w:r>
      <w:r w:rsidR="00DF7DDB" w:rsidRPr="00FA48A9">
        <w:t xml:space="preserve">включенным в ИУП </w:t>
      </w:r>
      <w:r w:rsidR="00EF4670" w:rsidRPr="00FA48A9">
        <w:t xml:space="preserve">факультетским </w:t>
      </w:r>
      <w:r w:rsidR="004A3F69" w:rsidRPr="00FA48A9">
        <w:t>факультативам</w:t>
      </w:r>
      <w:r w:rsidR="00DE06EE" w:rsidRPr="00125424">
        <w:t>,</w:t>
      </w:r>
      <w:r w:rsidRPr="00A6117D">
        <w:t xml:space="preserve"> </w:t>
      </w:r>
      <w:r w:rsidRPr="00A91B8C">
        <w:t>факультативу «Английский язык»</w:t>
      </w:r>
      <w:r w:rsidR="00564B70">
        <w:t>, факультативу РКИ</w:t>
      </w:r>
      <w:r w:rsidR="000A19EB">
        <w:t>,</w:t>
      </w:r>
      <w:r w:rsidR="00640981" w:rsidRPr="00A91B8C">
        <w:t xml:space="preserve"> </w:t>
      </w:r>
      <w:r w:rsidR="009E4C31" w:rsidRPr="00A91B8C">
        <w:t>учитываются наравне с оценками по др</w:t>
      </w:r>
      <w:r w:rsidR="00803D53" w:rsidRPr="00A91B8C">
        <w:t xml:space="preserve">угим </w:t>
      </w:r>
      <w:r w:rsidR="007A6E2A" w:rsidRPr="00A91B8C">
        <w:t xml:space="preserve">учебным </w:t>
      </w:r>
      <w:r w:rsidR="00803D53" w:rsidRPr="00A91B8C">
        <w:t xml:space="preserve">дисциплинам, </w:t>
      </w:r>
      <w:r w:rsidR="009E4C31" w:rsidRPr="00A91B8C">
        <w:t>когда такой учет предусмотрен</w:t>
      </w:r>
      <w:r w:rsidR="00DE06EE" w:rsidRPr="00A91B8C">
        <w:t xml:space="preserve"> локальными нормативными актами НИУ ВШЭ</w:t>
      </w:r>
      <w:r w:rsidR="003B65E3" w:rsidRPr="00A91B8C">
        <w:t xml:space="preserve"> (при расчете рейтинга, принятии решения о </w:t>
      </w:r>
      <w:r w:rsidR="00DB51F0" w:rsidRPr="00A91B8C">
        <w:t xml:space="preserve">назначении государственной академической </w:t>
      </w:r>
      <w:r w:rsidR="003B65E3" w:rsidRPr="00A91B8C">
        <w:t>стипендии и</w:t>
      </w:r>
      <w:r w:rsidR="005E5C10" w:rsidRPr="00A91B8C">
        <w:t xml:space="preserve"> </w:t>
      </w:r>
      <w:r w:rsidR="00DB51F0" w:rsidRPr="00A91B8C">
        <w:t>в иных случаях</w:t>
      </w:r>
      <w:r w:rsidR="003B65E3" w:rsidRPr="00A91B8C">
        <w:t>)</w:t>
      </w:r>
      <w:r w:rsidR="008D7494" w:rsidRPr="00A91B8C">
        <w:t>.</w:t>
      </w:r>
    </w:p>
    <w:p w:rsidR="00CA00E3" w:rsidRPr="00A91B8C" w:rsidRDefault="00B01971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A91B8C">
        <w:t>В НИУ ВШЭ с</w:t>
      </w:r>
      <w:r w:rsidR="008D7494" w:rsidRPr="00A91B8C">
        <w:t xml:space="preserve">уществует </w:t>
      </w:r>
      <w:r w:rsidR="0007798D" w:rsidRPr="00A91B8C">
        <w:t xml:space="preserve">три </w:t>
      </w:r>
      <w:r w:rsidR="008D7494" w:rsidRPr="00A91B8C">
        <w:t xml:space="preserve">типа </w:t>
      </w:r>
      <w:r w:rsidR="007A6E2A" w:rsidRPr="00A91B8C">
        <w:t xml:space="preserve">учебных </w:t>
      </w:r>
      <w:r w:rsidRPr="00A91B8C">
        <w:t>дисциплин</w:t>
      </w:r>
      <w:r w:rsidR="002A4F55" w:rsidRPr="00A91B8C">
        <w:t xml:space="preserve"> вариативной части</w:t>
      </w:r>
      <w:r w:rsidR="000A19EB">
        <w:t xml:space="preserve"> ОП</w:t>
      </w:r>
      <w:r w:rsidR="002A4F55" w:rsidRPr="00A91B8C">
        <w:t xml:space="preserve">, </w:t>
      </w:r>
      <w:r w:rsidR="00621809" w:rsidRPr="00A91B8C">
        <w:t xml:space="preserve">названия которых </w:t>
      </w:r>
      <w:r w:rsidR="000E7905" w:rsidRPr="00A91B8C">
        <w:t>не входят в учебные планы ОП.</w:t>
      </w:r>
      <w:r w:rsidR="00621809" w:rsidRPr="00A91B8C">
        <w:t xml:space="preserve"> </w:t>
      </w:r>
      <w:r w:rsidR="000E7905" w:rsidRPr="00A91B8C">
        <w:t>В</w:t>
      </w:r>
      <w:r w:rsidR="001A391D" w:rsidRPr="00A91B8C">
        <w:t xml:space="preserve"> учебных планах</w:t>
      </w:r>
      <w:r w:rsidR="000E7905" w:rsidRPr="00A91B8C">
        <w:t xml:space="preserve"> ОП</w:t>
      </w:r>
      <w:r w:rsidR="001A391D" w:rsidRPr="00A91B8C">
        <w:t xml:space="preserve"> содержится </w:t>
      </w:r>
      <w:r w:rsidR="000E7905" w:rsidRPr="00A91B8C">
        <w:t xml:space="preserve">информация о </w:t>
      </w:r>
      <w:r w:rsidR="001A391D" w:rsidRPr="00A91B8C">
        <w:t>тип</w:t>
      </w:r>
      <w:r w:rsidR="000E7905" w:rsidRPr="00A91B8C">
        <w:t xml:space="preserve">е такой </w:t>
      </w:r>
      <w:r w:rsidR="007A6E2A" w:rsidRPr="00A91B8C">
        <w:t xml:space="preserve">учебной </w:t>
      </w:r>
      <w:r w:rsidR="00081EE1" w:rsidRPr="00A91B8C">
        <w:t>дисциплины, времени</w:t>
      </w:r>
      <w:r w:rsidR="001A391D" w:rsidRPr="00A91B8C">
        <w:t xml:space="preserve"> реализации и объем</w:t>
      </w:r>
      <w:r w:rsidR="00081EE1" w:rsidRPr="00A91B8C">
        <w:t>е</w:t>
      </w:r>
      <w:r w:rsidR="001A391D" w:rsidRPr="00A91B8C">
        <w:t xml:space="preserve"> в </w:t>
      </w:r>
      <w:r w:rsidR="00797B12" w:rsidRPr="00A91B8C">
        <w:t>кредитах (</w:t>
      </w:r>
      <w:r w:rsidR="002A4779" w:rsidRPr="00A91B8C">
        <w:t>зачетных единицах</w:t>
      </w:r>
      <w:r w:rsidR="002714CB" w:rsidRPr="00A91B8C">
        <w:t>)</w:t>
      </w:r>
      <w:r w:rsidR="001A391D" w:rsidRPr="00A91B8C">
        <w:t xml:space="preserve"> и часах</w:t>
      </w:r>
      <w:r w:rsidR="008D7494" w:rsidRPr="00A91B8C">
        <w:t>:</w:t>
      </w:r>
    </w:p>
    <w:p w:rsidR="00CA00E3" w:rsidRPr="00FA48A9" w:rsidRDefault="00163D15" w:rsidP="00864F7B">
      <w:pPr>
        <w:numPr>
          <w:ilvl w:val="2"/>
          <w:numId w:val="26"/>
        </w:numPr>
        <w:shd w:val="clear" w:color="auto" w:fill="FFFFFF"/>
        <w:ind w:left="709" w:firstLine="0"/>
        <w:jc w:val="both"/>
      </w:pPr>
      <w:r w:rsidRPr="00A91B8C">
        <w:t>МАГОЛЕГО</w:t>
      </w:r>
      <w:r w:rsidR="004A3F69" w:rsidRPr="00A91B8C">
        <w:t xml:space="preserve"> </w:t>
      </w:r>
      <w:r w:rsidR="00DD1968" w:rsidRPr="00A91B8C">
        <w:t xml:space="preserve">– </w:t>
      </w:r>
      <w:r w:rsidR="007A6E2A" w:rsidRPr="00A91B8C">
        <w:t xml:space="preserve">учебная </w:t>
      </w:r>
      <w:r w:rsidR="00126C1C" w:rsidRPr="00A91B8C">
        <w:t>д</w:t>
      </w:r>
      <w:r w:rsidR="00B01971" w:rsidRPr="00A91B8C">
        <w:t>исциплин</w:t>
      </w:r>
      <w:r w:rsidR="00DD1968" w:rsidRPr="00A91B8C">
        <w:t>а</w:t>
      </w:r>
      <w:r w:rsidR="00B01971" w:rsidRPr="00A91B8C">
        <w:t xml:space="preserve"> общеуниверситетского пула </w:t>
      </w:r>
      <w:r w:rsidR="004A3F69" w:rsidRPr="00A91B8C">
        <w:t>в магистратуре</w:t>
      </w:r>
      <w:r w:rsidR="00126C1C" w:rsidRPr="00A91B8C">
        <w:t xml:space="preserve"> </w:t>
      </w:r>
      <w:r w:rsidR="00621809" w:rsidRPr="00A91B8C">
        <w:t xml:space="preserve">в обязательном порядке </w:t>
      </w:r>
      <w:r w:rsidR="00CA00E3" w:rsidRPr="00A91B8C">
        <w:t>выбираем</w:t>
      </w:r>
      <w:r w:rsidR="00090E6B" w:rsidRPr="00A91B8C">
        <w:t>ая</w:t>
      </w:r>
      <w:r w:rsidR="00CA00E3" w:rsidRPr="00A91B8C">
        <w:t xml:space="preserve"> </w:t>
      </w:r>
      <w:r w:rsidR="00090E6B" w:rsidRPr="00A91B8C">
        <w:t>каждым</w:t>
      </w:r>
      <w:r w:rsidR="00CA00E3" w:rsidRPr="00A91B8C">
        <w:t xml:space="preserve"> студент</w:t>
      </w:r>
      <w:r w:rsidR="00090E6B" w:rsidRPr="00A91B8C">
        <w:t>о</w:t>
      </w:r>
      <w:r w:rsidR="00CA00E3" w:rsidRPr="00A91B8C">
        <w:t xml:space="preserve">м первого курса </w:t>
      </w:r>
      <w:r w:rsidR="00D967DB" w:rsidRPr="00A91B8C">
        <w:t xml:space="preserve">бюджетной ОП </w:t>
      </w:r>
      <w:r w:rsidR="00CA00E3" w:rsidRPr="00A91B8C">
        <w:t>магистр</w:t>
      </w:r>
      <w:r w:rsidR="00D967DB" w:rsidRPr="00A91B8C">
        <w:t>атуры</w:t>
      </w:r>
      <w:r w:rsidR="00D96DB4" w:rsidRPr="00DE3448">
        <w:rPr>
          <w:rStyle w:val="a8"/>
        </w:rPr>
        <w:footnoteReference w:id="5"/>
      </w:r>
      <w:r w:rsidRPr="00DE3448">
        <w:t>. Оценка по</w:t>
      </w:r>
      <w:r w:rsidR="007A6E2A" w:rsidRPr="00DE3448">
        <w:t xml:space="preserve"> учебной </w:t>
      </w:r>
      <w:r w:rsidRPr="00DE3448">
        <w:t>дисциплине МАГОЛЕГО</w:t>
      </w:r>
      <w:r w:rsidR="00090E6B" w:rsidRPr="00F9554B">
        <w:t xml:space="preserve"> в обязательном порядке включается в приложение к диплому</w:t>
      </w:r>
      <w:r w:rsidR="00DD1968" w:rsidRPr="00765F6C">
        <w:t xml:space="preserve"> с указанием названия самой </w:t>
      </w:r>
      <w:r w:rsidR="007A6E2A" w:rsidRPr="00C51A4F">
        <w:t xml:space="preserve">учебной </w:t>
      </w:r>
      <w:r w:rsidR="00DD1968" w:rsidRPr="00C51A4F">
        <w:t>дисципли</w:t>
      </w:r>
      <w:r w:rsidRPr="00FA48A9">
        <w:t>ны и без указания типа «МАГОЛЕГО</w:t>
      </w:r>
      <w:r w:rsidR="00DD1968" w:rsidRPr="00FA48A9">
        <w:t>»</w:t>
      </w:r>
      <w:r w:rsidR="00090E6B" w:rsidRPr="00FA48A9">
        <w:t>.</w:t>
      </w:r>
    </w:p>
    <w:p w:rsidR="00EB321F" w:rsidRPr="00FA48A9" w:rsidRDefault="00CA00E3" w:rsidP="00864F7B">
      <w:pPr>
        <w:numPr>
          <w:ilvl w:val="2"/>
          <w:numId w:val="26"/>
        </w:numPr>
        <w:shd w:val="clear" w:color="auto" w:fill="FFFFFF"/>
        <w:ind w:left="709" w:firstLine="0"/>
        <w:jc w:val="both"/>
      </w:pPr>
      <w:proofErr w:type="spellStart"/>
      <w:r w:rsidRPr="00125424">
        <w:t>М</w:t>
      </w:r>
      <w:r w:rsidR="00B01971" w:rsidRPr="00A6117D">
        <w:t>айнор</w:t>
      </w:r>
      <w:proofErr w:type="spellEnd"/>
      <w:r w:rsidR="00B01971" w:rsidRPr="00A6117D">
        <w:t xml:space="preserve"> (</w:t>
      </w:r>
      <w:proofErr w:type="spellStart"/>
      <w:r w:rsidR="00B01971" w:rsidRPr="00A6117D">
        <w:t>minor</w:t>
      </w:r>
      <w:proofErr w:type="spellEnd"/>
      <w:r w:rsidR="00B01971" w:rsidRPr="00A6117D">
        <w:t>)</w:t>
      </w:r>
      <w:r w:rsidRPr="00A91B8C">
        <w:t xml:space="preserve"> </w:t>
      </w:r>
      <w:r w:rsidR="008D7494" w:rsidRPr="00A91B8C">
        <w:t xml:space="preserve">– </w:t>
      </w:r>
      <w:r w:rsidR="00090E6B" w:rsidRPr="00A91B8C">
        <w:t xml:space="preserve">группа </w:t>
      </w:r>
      <w:r w:rsidR="007A6E2A" w:rsidRPr="00A91B8C">
        <w:t xml:space="preserve">учебных </w:t>
      </w:r>
      <w:r w:rsidR="00090E6B" w:rsidRPr="00A91B8C">
        <w:t>дисциплин</w:t>
      </w:r>
      <w:r w:rsidR="00126C1C" w:rsidRPr="00A91B8C">
        <w:t>,</w:t>
      </w:r>
      <w:r w:rsidR="00090E6B" w:rsidRPr="00A91B8C">
        <w:t xml:space="preserve"> </w:t>
      </w:r>
      <w:r w:rsidR="00621809" w:rsidRPr="00A91B8C">
        <w:t xml:space="preserve">в обязательном порядке </w:t>
      </w:r>
      <w:r w:rsidR="00090E6B" w:rsidRPr="00A91B8C">
        <w:t>выбираемая каждым студе</w:t>
      </w:r>
      <w:r w:rsidR="00163D15" w:rsidRPr="00A91B8C">
        <w:t>нтом бакалавриата</w:t>
      </w:r>
      <w:r w:rsidR="00D967DB" w:rsidRPr="00DE3448">
        <w:rPr>
          <w:rStyle w:val="a8"/>
        </w:rPr>
        <w:footnoteReference w:id="6"/>
      </w:r>
      <w:r w:rsidR="00163D15" w:rsidRPr="00DE3448">
        <w:t xml:space="preserve"> </w:t>
      </w:r>
      <w:r w:rsidR="00090E6B" w:rsidRPr="00DE3448">
        <w:t>для изучения на втором и третьем курсах</w:t>
      </w:r>
      <w:proofErr w:type="gramStart"/>
      <w:r w:rsidR="00090E6B" w:rsidRPr="00DE3448">
        <w:t>,</w:t>
      </w:r>
      <w:r w:rsidR="00090E6B" w:rsidRPr="00C51A4F">
        <w:t xml:space="preserve">. </w:t>
      </w:r>
      <w:proofErr w:type="gramEnd"/>
      <w:r w:rsidR="00090E6B" w:rsidRPr="00C51A4F">
        <w:t xml:space="preserve">Оценки по всем </w:t>
      </w:r>
      <w:r w:rsidR="007A6E2A" w:rsidRPr="00C51A4F">
        <w:t xml:space="preserve">учебным </w:t>
      </w:r>
      <w:r w:rsidR="00090E6B" w:rsidRPr="00C51A4F">
        <w:t xml:space="preserve">дисциплинам майнора </w:t>
      </w:r>
      <w:r w:rsidR="00090E6B" w:rsidRPr="00FA48A9">
        <w:t>в обязательном порядке включаются в приложение к диплому.</w:t>
      </w:r>
    </w:p>
    <w:p w:rsidR="0007798D" w:rsidRPr="00FA48A9" w:rsidRDefault="0007798D" w:rsidP="00864F7B">
      <w:pPr>
        <w:numPr>
          <w:ilvl w:val="2"/>
          <w:numId w:val="26"/>
        </w:numPr>
        <w:shd w:val="clear" w:color="auto" w:fill="FFFFFF"/>
        <w:ind w:left="709" w:firstLine="0"/>
        <w:jc w:val="both"/>
      </w:pPr>
      <w:proofErr w:type="spellStart"/>
      <w:r w:rsidRPr="00125424">
        <w:t>О</w:t>
      </w:r>
      <w:r w:rsidRPr="00A6117D">
        <w:t>б</w:t>
      </w:r>
      <w:r w:rsidRPr="00A91B8C">
        <w:t>щефакультетский</w:t>
      </w:r>
      <w:proofErr w:type="spellEnd"/>
      <w:r w:rsidRPr="00A91B8C">
        <w:t xml:space="preserve"> пул</w:t>
      </w:r>
      <w:r w:rsidR="007111DB" w:rsidRPr="00DE3448">
        <w:rPr>
          <w:rStyle w:val="a8"/>
        </w:rPr>
        <w:footnoteReference w:id="7"/>
      </w:r>
      <w:r w:rsidRPr="00DE3448">
        <w:t xml:space="preserve"> –</w:t>
      </w:r>
      <w:r w:rsidR="00A91B8C">
        <w:t xml:space="preserve"> </w:t>
      </w:r>
      <w:r w:rsidRPr="00DE3448">
        <w:t xml:space="preserve">группа учебных дисциплин, </w:t>
      </w:r>
      <w:r w:rsidR="00A91B8C">
        <w:t xml:space="preserve">из которых </w:t>
      </w:r>
      <w:r w:rsidRPr="00DE3448">
        <w:t xml:space="preserve">в обязательном порядке </w:t>
      </w:r>
      <w:r w:rsidR="00A91B8C">
        <w:t>каждый</w:t>
      </w:r>
      <w:r w:rsidRPr="00DE3448">
        <w:t xml:space="preserve"> студент</w:t>
      </w:r>
      <w:r w:rsidR="00A91B8C">
        <w:t xml:space="preserve"> выбирает одну или несколько дисциплин. Такой </w:t>
      </w:r>
      <w:proofErr w:type="spellStart"/>
      <w:r w:rsidR="00A91B8C">
        <w:t>общефакультетский</w:t>
      </w:r>
      <w:proofErr w:type="spellEnd"/>
      <w:r w:rsidR="00A91B8C">
        <w:t xml:space="preserve"> пул </w:t>
      </w:r>
      <w:r w:rsidR="00564B70">
        <w:t xml:space="preserve">может </w:t>
      </w:r>
      <w:r w:rsidR="00A91B8C">
        <w:t>предлагаться</w:t>
      </w:r>
      <w:r w:rsidRPr="00DE3448">
        <w:t xml:space="preserve"> </w:t>
      </w:r>
      <w:r w:rsidR="00A91B8C">
        <w:t xml:space="preserve">студентам </w:t>
      </w:r>
      <w:r w:rsidRPr="00DE3448">
        <w:t>определенны</w:t>
      </w:r>
      <w:r w:rsidR="00A91B8C">
        <w:t>х</w:t>
      </w:r>
      <w:r w:rsidRPr="00DE3448">
        <w:t xml:space="preserve"> или все</w:t>
      </w:r>
      <w:r w:rsidR="00A91B8C">
        <w:t>х</w:t>
      </w:r>
      <w:r w:rsidRPr="00DE3448">
        <w:t xml:space="preserve"> ОП факультета</w:t>
      </w:r>
      <w:r w:rsidR="00421785" w:rsidRPr="00DE3448">
        <w:t>,</w:t>
      </w:r>
      <w:r w:rsidRPr="00DE3448">
        <w:t xml:space="preserve"> одного </w:t>
      </w:r>
      <w:r w:rsidR="00421785" w:rsidRPr="00DE3448">
        <w:t xml:space="preserve">или разных </w:t>
      </w:r>
      <w:r w:rsidRPr="00DE3448">
        <w:t>уровн</w:t>
      </w:r>
      <w:r w:rsidR="00421785" w:rsidRPr="00DE3448">
        <w:t>ей</w:t>
      </w:r>
      <w:r w:rsidRPr="00DE3448">
        <w:t xml:space="preserve"> обучения</w:t>
      </w:r>
      <w:r w:rsidR="00421785" w:rsidRPr="00DE3448">
        <w:t xml:space="preserve">, одного или нескольких курсов обучения. Общеуниверситетский пул </w:t>
      </w:r>
      <w:r w:rsidR="00993C39" w:rsidRPr="00DE3448">
        <w:t>может иметь оригинальное название (</w:t>
      </w:r>
      <w:r w:rsidR="007111DB" w:rsidRPr="00F9554B">
        <w:t>М</w:t>
      </w:r>
      <w:r w:rsidR="00993C39" w:rsidRPr="00765F6C">
        <w:t xml:space="preserve">иноры, </w:t>
      </w:r>
      <w:proofErr w:type="spellStart"/>
      <w:r w:rsidR="00993C39" w:rsidRPr="00765F6C">
        <w:t>Баколего</w:t>
      </w:r>
      <w:proofErr w:type="spellEnd"/>
      <w:r w:rsidR="00993C39" w:rsidRPr="00765F6C">
        <w:t xml:space="preserve"> и прочее), которое фиксируется в учебном плане ОП. Название определяет декан факультета. Правила </w:t>
      </w:r>
      <w:r w:rsidR="00EE2506" w:rsidRPr="00765F6C">
        <w:t xml:space="preserve">формирования такого пула и правила </w:t>
      </w:r>
      <w:r w:rsidR="00993C39" w:rsidRPr="00765F6C">
        <w:t xml:space="preserve">выбора студентами дисциплин </w:t>
      </w:r>
      <w:proofErr w:type="spellStart"/>
      <w:r w:rsidR="00993C39" w:rsidRPr="00765F6C">
        <w:t>общефаку</w:t>
      </w:r>
      <w:r w:rsidR="00993C39" w:rsidRPr="00C51A4F">
        <w:t>льтетского</w:t>
      </w:r>
      <w:proofErr w:type="spellEnd"/>
      <w:r w:rsidR="00993C39" w:rsidRPr="00C51A4F">
        <w:t xml:space="preserve"> пула определяются решением ученого совета факультета.</w:t>
      </w:r>
      <w:r w:rsidR="001E78F2" w:rsidRPr="00C51A4F">
        <w:t xml:space="preserve"> Оценки по дисциплинам </w:t>
      </w:r>
      <w:proofErr w:type="spellStart"/>
      <w:r w:rsidR="001E78F2" w:rsidRPr="00C51A4F">
        <w:t>общефакультетского</w:t>
      </w:r>
      <w:proofErr w:type="spellEnd"/>
      <w:r w:rsidR="001E78F2" w:rsidRPr="00C51A4F">
        <w:t xml:space="preserve"> пула </w:t>
      </w:r>
      <w:r w:rsidR="001E78F2" w:rsidRPr="00FA48A9">
        <w:t>в обязательном порядке включаются в приложение к диплому. Отдельным блоком такие дисциплины в приложении к диплому не выделяются.</w:t>
      </w:r>
    </w:p>
    <w:p w:rsidR="00C65880" w:rsidRPr="00DE3448" w:rsidRDefault="007A6E2A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FA48A9">
        <w:t xml:space="preserve">Учебные дисциплины </w:t>
      </w:r>
      <w:r w:rsidR="00C65880" w:rsidRPr="00125424">
        <w:t>МАГОЛЕГО, ОУФ могут предлагать как отдельные преподаватели/научные работники</w:t>
      </w:r>
      <w:r w:rsidR="00640981" w:rsidRPr="00A6117D">
        <w:t xml:space="preserve"> НИУ ВШЭ</w:t>
      </w:r>
      <w:r w:rsidR="00C65880" w:rsidRPr="00A91B8C">
        <w:t xml:space="preserve">, так и </w:t>
      </w:r>
      <w:r w:rsidR="00C65880" w:rsidRPr="00FF6361">
        <w:t xml:space="preserve">департаменты. </w:t>
      </w:r>
      <w:r w:rsidR="00C65880" w:rsidRPr="00DE3448">
        <w:t>Порядок организации отбора описан в Регламенте в соответствующих разделах.</w:t>
      </w:r>
      <w:r w:rsidR="00C65880" w:rsidRPr="00FF6361">
        <w:t xml:space="preserve"> </w:t>
      </w:r>
      <w:r w:rsidR="00C65880" w:rsidRPr="00DE3448">
        <w:t xml:space="preserve">Заявка от отдельного преподавателя/научного работника в обязательном порядке должна быть одобрена руководителем </w:t>
      </w:r>
      <w:r w:rsidR="00C65880" w:rsidRPr="00FF6361">
        <w:t>департамента</w:t>
      </w:r>
      <w:r w:rsidR="004565B5" w:rsidRPr="00FF6361">
        <w:t>.</w:t>
      </w:r>
    </w:p>
    <w:p w:rsidR="005D3AE4" w:rsidRPr="00C51A4F" w:rsidRDefault="005D3AE4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DE3448">
        <w:t xml:space="preserve">Объем всех </w:t>
      </w:r>
      <w:r w:rsidR="00926925" w:rsidRPr="00F9554B">
        <w:t xml:space="preserve">учебных </w:t>
      </w:r>
      <w:r w:rsidRPr="00F9554B">
        <w:t xml:space="preserve">дисциплин, включая </w:t>
      </w:r>
      <w:r w:rsidR="00133203" w:rsidRPr="00765F6C">
        <w:t>факультативы</w:t>
      </w:r>
      <w:r w:rsidRPr="00DE3448">
        <w:rPr>
          <w:rStyle w:val="a8"/>
        </w:rPr>
        <w:footnoteReference w:id="8"/>
      </w:r>
      <w:r w:rsidRPr="00DE3448">
        <w:t xml:space="preserve">, и иных видов учебной работы (курсовые работы, практики, </w:t>
      </w:r>
      <w:r w:rsidRPr="00F9554B">
        <w:t xml:space="preserve">проекты, научно-исследовательские и </w:t>
      </w:r>
      <w:r w:rsidRPr="00F9554B">
        <w:lastRenderedPageBreak/>
        <w:t xml:space="preserve">проектные </w:t>
      </w:r>
      <w:r w:rsidRPr="00765F6C">
        <w:t xml:space="preserve">семинары, ВКР и пр.), включенных в </w:t>
      </w:r>
      <w:r w:rsidR="000213DA">
        <w:t xml:space="preserve">стандартный пакет </w:t>
      </w:r>
      <w:r w:rsidRPr="00765F6C">
        <w:t xml:space="preserve">ИУП студента, который не обучается по ускоренной программе, не может превышать 66 </w:t>
      </w:r>
      <w:r w:rsidR="00283A02" w:rsidRPr="00C51A4F">
        <w:t>кредитов</w:t>
      </w:r>
      <w:r w:rsidRPr="00C51A4F">
        <w:t xml:space="preserve"> в один учебный год. </w:t>
      </w:r>
    </w:p>
    <w:p w:rsidR="00FA1792" w:rsidRPr="00FF6361" w:rsidRDefault="005D3AE4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FA48A9">
        <w:t xml:space="preserve">Студент, не обучающийся по ускоренной программе, имеет право изучать </w:t>
      </w:r>
      <w:r w:rsidR="00926925" w:rsidRPr="00FA48A9">
        <w:t xml:space="preserve">учебные </w:t>
      </w:r>
      <w:r w:rsidRPr="00FA48A9">
        <w:t xml:space="preserve">дисциплины сверх 66 </w:t>
      </w:r>
      <w:r w:rsidR="00283A02" w:rsidRPr="00FA48A9">
        <w:t>кредитов</w:t>
      </w:r>
      <w:r w:rsidRPr="00125424">
        <w:t xml:space="preserve"> з</w:t>
      </w:r>
      <w:r w:rsidRPr="00A6117D">
        <w:t>а дополнительную плату</w:t>
      </w:r>
      <w:r w:rsidR="003866FF">
        <w:t xml:space="preserve"> в рамках дополнительного пакета ИУП</w:t>
      </w:r>
      <w:r w:rsidRPr="00A6117D">
        <w:t xml:space="preserve">. </w:t>
      </w:r>
      <w:proofErr w:type="gramStart"/>
      <w:r w:rsidRPr="00A6117D">
        <w:t xml:space="preserve">В этом случае со студентом заключается договор </w:t>
      </w:r>
      <w:r w:rsidR="003866FF">
        <w:t>о платных образовательных услугах</w:t>
      </w:r>
      <w:r w:rsidRPr="00A6117D">
        <w:t xml:space="preserve">, стоимость услуг по которому рассчитывается пропорционально числу </w:t>
      </w:r>
      <w:r w:rsidR="00283A02" w:rsidRPr="00A91B8C">
        <w:t>кредитов</w:t>
      </w:r>
      <w:r w:rsidRPr="00A91B8C">
        <w:t xml:space="preserve"> сверх 66, от годовой стоимости обучения на ОП, на которой </w:t>
      </w:r>
      <w:r w:rsidR="00DB51F0" w:rsidRPr="00FF6361">
        <w:t xml:space="preserve">обучается </w:t>
      </w:r>
      <w:r w:rsidRPr="00FF6361">
        <w:t>студент.</w:t>
      </w:r>
      <w:proofErr w:type="gramEnd"/>
      <w:r w:rsidRPr="00FF6361">
        <w:t xml:space="preserve"> </w:t>
      </w:r>
      <w:r w:rsidR="00AD5DB9" w:rsidRPr="00FF6361">
        <w:t xml:space="preserve">Если студент выполняет в течение учебного года необязательный проект, </w:t>
      </w:r>
      <w:r w:rsidR="00133203" w:rsidRPr="00FF6361">
        <w:t xml:space="preserve">и, при этом, кредитный вес этого проекта (полностью или частично) </w:t>
      </w:r>
      <w:r w:rsidR="00FA1792" w:rsidRPr="00FF6361">
        <w:t xml:space="preserve">увеличивает </w:t>
      </w:r>
      <w:r w:rsidR="00133203" w:rsidRPr="00FF6361">
        <w:t xml:space="preserve">объем ИУП </w:t>
      </w:r>
      <w:r w:rsidR="00FA1792" w:rsidRPr="00FF6361">
        <w:t xml:space="preserve">более 66 кредитов, </w:t>
      </w:r>
      <w:r w:rsidR="00AD5DB9" w:rsidRPr="00FF6361">
        <w:t xml:space="preserve">то кредитный вес </w:t>
      </w:r>
      <w:r w:rsidR="00FA1792" w:rsidRPr="00FF6361">
        <w:t xml:space="preserve">этого проекта </w:t>
      </w:r>
      <w:r w:rsidR="00AD5DB9" w:rsidRPr="00FF6361">
        <w:t xml:space="preserve">не учитывается при расчете стоимости услуг. </w:t>
      </w:r>
    </w:p>
    <w:p w:rsidR="005D3AE4" w:rsidRDefault="005D3AE4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FF6361">
        <w:t>Ответственность за заключение договора</w:t>
      </w:r>
      <w:r w:rsidR="003866FF">
        <w:t xml:space="preserve"> в рамках дополнительного пакета ИУП </w:t>
      </w:r>
      <w:r w:rsidR="00DB51F0" w:rsidRPr="00FF6361">
        <w:t xml:space="preserve">возлагается </w:t>
      </w:r>
      <w:r w:rsidRPr="00FF6361">
        <w:t>на учебн</w:t>
      </w:r>
      <w:r w:rsidR="00DB51F0" w:rsidRPr="00FF6361">
        <w:t>ый</w:t>
      </w:r>
      <w:r w:rsidRPr="00FF6361">
        <w:t xml:space="preserve"> офис</w:t>
      </w:r>
      <w:r w:rsidR="009E4B40" w:rsidRPr="00FF6361">
        <w:t xml:space="preserve"> </w:t>
      </w:r>
      <w:r w:rsidRPr="00FF6361">
        <w:t>ОП.</w:t>
      </w:r>
      <w:r w:rsidR="00CB50D9" w:rsidRPr="00FF6361">
        <w:t xml:space="preserve"> Если студент дополняет свой ИУП сверх 66 кредитов дисциплинами из учебных планов других ОП, то стоимость услуг для договора рассчитывается в зависимости от годовой стоимости обучения </w:t>
      </w:r>
      <w:proofErr w:type="gramStart"/>
      <w:r w:rsidR="00B77BA0">
        <w:t>по</w:t>
      </w:r>
      <w:proofErr w:type="gramEnd"/>
      <w:r w:rsidR="00B77BA0" w:rsidRPr="00FF6361">
        <w:t xml:space="preserve"> </w:t>
      </w:r>
      <w:r w:rsidR="00CB50D9" w:rsidRPr="00FF6361">
        <w:t xml:space="preserve">ОП, </w:t>
      </w:r>
      <w:proofErr w:type="gramStart"/>
      <w:r w:rsidR="00CB50D9" w:rsidRPr="00FF6361">
        <w:t>в</w:t>
      </w:r>
      <w:proofErr w:type="gramEnd"/>
      <w:r w:rsidR="00CB50D9" w:rsidRPr="00FF6361">
        <w:t xml:space="preserve"> учебный план которой входит интересующая студента дисциплина. В этом случае договор заключает учебный офис той ОП, в учебный план которой входит интересующая студента дисциплина.</w:t>
      </w:r>
    </w:p>
    <w:p w:rsidR="000A1138" w:rsidRPr="00FF6361" w:rsidRDefault="000A1138" w:rsidP="00677C3B">
      <w:pPr>
        <w:shd w:val="clear" w:color="auto" w:fill="FFFFFF"/>
        <w:jc w:val="both"/>
      </w:pPr>
    </w:p>
    <w:p w:rsidR="00695B16" w:rsidRPr="00FF6361" w:rsidRDefault="00926925" w:rsidP="00677C3B">
      <w:pPr>
        <w:pStyle w:val="1"/>
      </w:pPr>
      <w:bookmarkStart w:id="4" w:name="_Toc511746602"/>
      <w:r w:rsidRPr="00FF6361">
        <w:t>Учебные д</w:t>
      </w:r>
      <w:r w:rsidR="001F62E9" w:rsidRPr="00FF6361">
        <w:t>исциплин</w:t>
      </w:r>
      <w:r w:rsidR="00F113D4" w:rsidRPr="00FF6361">
        <w:t xml:space="preserve">ы </w:t>
      </w:r>
      <w:r w:rsidR="006914F3" w:rsidRPr="00FF6361">
        <w:t xml:space="preserve">вариативной части </w:t>
      </w:r>
      <w:r w:rsidR="00DB51F0" w:rsidRPr="00FF6361">
        <w:t>ОП</w:t>
      </w:r>
      <w:bookmarkEnd w:id="4"/>
    </w:p>
    <w:p w:rsidR="0003732A" w:rsidRPr="00FF6361" w:rsidRDefault="0003732A" w:rsidP="00677C3B">
      <w:pPr>
        <w:shd w:val="clear" w:color="auto" w:fill="FFFFFF"/>
        <w:ind w:firstLine="709"/>
        <w:jc w:val="both"/>
      </w:pPr>
    </w:p>
    <w:p w:rsidR="00880313" w:rsidRPr="00F9554B" w:rsidRDefault="00880313" w:rsidP="00677C3B">
      <w:pPr>
        <w:numPr>
          <w:ilvl w:val="1"/>
          <w:numId w:val="26"/>
        </w:numPr>
        <w:shd w:val="clear" w:color="auto" w:fill="FFFFFF"/>
        <w:tabs>
          <w:tab w:val="left" w:pos="426"/>
        </w:tabs>
        <w:ind w:left="0" w:firstLine="709"/>
        <w:jc w:val="both"/>
      </w:pPr>
      <w:r w:rsidRPr="00FF6361">
        <w:t xml:space="preserve">Состав </w:t>
      </w:r>
      <w:r w:rsidR="00375CDB" w:rsidRPr="00FF6361">
        <w:t>вариативной части учебного плана</w:t>
      </w:r>
      <w:r w:rsidR="00375CDB" w:rsidRPr="00DE3448">
        <w:t xml:space="preserve"> ОП </w:t>
      </w:r>
      <w:r w:rsidR="005C52C2" w:rsidRPr="00DE3448">
        <w:t>(количество дисциплин, их объ</w:t>
      </w:r>
      <w:r w:rsidR="005C52C2" w:rsidRPr="00F9554B">
        <w:t>ем, разбиение на виды учебной работы</w:t>
      </w:r>
      <w:r w:rsidR="005C52C2" w:rsidRPr="00C51A4F">
        <w:t xml:space="preserve">) </w:t>
      </w:r>
      <w:r w:rsidR="00375CDB" w:rsidRPr="00C51A4F">
        <w:t xml:space="preserve">определяет академический совет </w:t>
      </w:r>
      <w:r w:rsidR="006B7D47">
        <w:t>ОП</w:t>
      </w:r>
      <w:r w:rsidR="003A4361" w:rsidRPr="00C51A4F">
        <w:t xml:space="preserve"> </w:t>
      </w:r>
      <w:r w:rsidR="00375CDB" w:rsidRPr="00FA48A9">
        <w:t xml:space="preserve">так, чтобы </w:t>
      </w:r>
      <w:r w:rsidR="005C52C2" w:rsidRPr="00FA48A9">
        <w:t>прогнозный</w:t>
      </w:r>
      <w:r w:rsidR="005C52C2" w:rsidRPr="00DE3448">
        <w:rPr>
          <w:rStyle w:val="a8"/>
        </w:rPr>
        <w:footnoteReference w:id="9"/>
      </w:r>
      <w:r w:rsidR="005C52C2" w:rsidRPr="00DE3448">
        <w:t xml:space="preserve"> </w:t>
      </w:r>
      <w:r w:rsidR="00375CDB" w:rsidRPr="00FF6361">
        <w:t>коэффициент затратности учебного плана</w:t>
      </w:r>
      <w:r w:rsidR="00375CDB" w:rsidRPr="00DE3448">
        <w:t xml:space="preserve"> не был ниже установленного норматива.</w:t>
      </w:r>
      <w:r w:rsidR="00DB5A01" w:rsidRPr="00DE3448">
        <w:t xml:space="preserve"> </w:t>
      </w:r>
    </w:p>
    <w:p w:rsidR="00F113D4" w:rsidRPr="00A6117D" w:rsidRDefault="004F16D5" w:rsidP="00677C3B">
      <w:pPr>
        <w:numPr>
          <w:ilvl w:val="1"/>
          <w:numId w:val="26"/>
        </w:numPr>
        <w:shd w:val="clear" w:color="auto" w:fill="FFFFFF"/>
        <w:tabs>
          <w:tab w:val="left" w:pos="426"/>
        </w:tabs>
        <w:ind w:left="0" w:firstLine="709"/>
        <w:jc w:val="both"/>
      </w:pPr>
      <w:r w:rsidRPr="00765F6C">
        <w:t xml:space="preserve">При проектировании вариативной части учебного плана в АСАВ используются предложения </w:t>
      </w:r>
      <w:r w:rsidR="00415117" w:rsidRPr="00C51A4F">
        <w:t xml:space="preserve">учебных дисциплин </w:t>
      </w:r>
      <w:r w:rsidRPr="00FF6361">
        <w:t>департаментов</w:t>
      </w:r>
      <w:r w:rsidR="000C3495" w:rsidRPr="00DE3448">
        <w:t xml:space="preserve">, зафиксированные в АСАВ. </w:t>
      </w:r>
      <w:r w:rsidR="00415117" w:rsidRPr="00DE3448">
        <w:t xml:space="preserve">Предложения учебных дисциплин </w:t>
      </w:r>
      <w:r w:rsidR="00F113D4" w:rsidRPr="00F9554B">
        <w:t xml:space="preserve">по выбору, включаемые в учебные планы, в обязательном порядке снабжаются </w:t>
      </w:r>
      <w:r w:rsidR="002B0AEC" w:rsidRPr="00765F6C">
        <w:t xml:space="preserve">программой дисциплины или </w:t>
      </w:r>
      <w:r w:rsidR="00F113D4" w:rsidRPr="00765F6C">
        <w:t>текстовой анно</w:t>
      </w:r>
      <w:r w:rsidR="00F113D4" w:rsidRPr="00C51A4F">
        <w:t xml:space="preserve">тацией, кратко описывающей результаты </w:t>
      </w:r>
      <w:proofErr w:type="gramStart"/>
      <w:r w:rsidR="00267A76" w:rsidRPr="00FA48A9">
        <w:t xml:space="preserve">обучения студентов по </w:t>
      </w:r>
      <w:r w:rsidR="00F113D4" w:rsidRPr="00FA48A9">
        <w:t>дисциплин</w:t>
      </w:r>
      <w:r w:rsidR="00267A76" w:rsidRPr="00FA48A9">
        <w:t>е</w:t>
      </w:r>
      <w:proofErr w:type="gramEnd"/>
      <w:r w:rsidR="00F113D4" w:rsidRPr="00125424">
        <w:t xml:space="preserve">, целевую аудиторию, </w:t>
      </w:r>
      <w:proofErr w:type="spellStart"/>
      <w:r w:rsidR="00F113D4" w:rsidRPr="00125424">
        <w:t>пререквизиты</w:t>
      </w:r>
      <w:proofErr w:type="spellEnd"/>
      <w:r w:rsidR="00F113D4" w:rsidRPr="00125424">
        <w:t xml:space="preserve"> (при их наличии). </w:t>
      </w:r>
      <w:r w:rsidR="00F80D37" w:rsidRPr="00A6117D">
        <w:t>Дополнительно авторы дисциплины могут указать верхний предел числа студентов, которые могут изучать эту дисциплину, а такж</w:t>
      </w:r>
      <w:r w:rsidR="00F80D37" w:rsidRPr="00A91B8C">
        <w:t xml:space="preserve">е критерии для конкурсного отбора на право посещения своей дисциплины. </w:t>
      </w:r>
      <w:r w:rsidR="002B0AEC" w:rsidRPr="00A91B8C">
        <w:t xml:space="preserve">Работник </w:t>
      </w:r>
      <w:r w:rsidR="002B0AEC" w:rsidRPr="00FF6361">
        <w:t>департамента</w:t>
      </w:r>
      <w:r w:rsidR="002B0AEC" w:rsidRPr="00DE3448">
        <w:t>, ответственный за согласование дисциплин, предлагаемых к включению в учебные планы, размещает в АСАВ либо программ</w:t>
      </w:r>
      <w:r w:rsidR="00B04F6D" w:rsidRPr="00DE3448">
        <w:t>у</w:t>
      </w:r>
      <w:r w:rsidR="002B0AEC" w:rsidRPr="00F9554B">
        <w:t xml:space="preserve"> дисциплины</w:t>
      </w:r>
      <w:r w:rsidR="00C358E1" w:rsidRPr="00F9554B">
        <w:t xml:space="preserve"> (используя предлагаемый системой АСАВ </w:t>
      </w:r>
      <w:r w:rsidR="00C358E1" w:rsidRPr="00765F6C">
        <w:t>формат)</w:t>
      </w:r>
      <w:r w:rsidR="00B04F6D" w:rsidRPr="00C51A4F">
        <w:t>,</w:t>
      </w:r>
      <w:r w:rsidR="002B0AEC" w:rsidRPr="00FA48A9">
        <w:t xml:space="preserve"> либо </w:t>
      </w:r>
      <w:r w:rsidR="00B04F6D" w:rsidRPr="00FA48A9">
        <w:t xml:space="preserve">аннотацию </w:t>
      </w:r>
      <w:r w:rsidR="00F113D4" w:rsidRPr="00FA48A9">
        <w:t>в виде текстового поля в АСАВ</w:t>
      </w:r>
      <w:r w:rsidR="00B04F6D" w:rsidRPr="00FA48A9">
        <w:t>.</w:t>
      </w:r>
      <w:r w:rsidR="0003732A" w:rsidRPr="00125424">
        <w:t xml:space="preserve"> </w:t>
      </w:r>
    </w:p>
    <w:p w:rsidR="00230C97" w:rsidRPr="00FF6361" w:rsidRDefault="00C358E1" w:rsidP="00677C3B">
      <w:pPr>
        <w:numPr>
          <w:ilvl w:val="1"/>
          <w:numId w:val="26"/>
        </w:numPr>
        <w:shd w:val="clear" w:color="auto" w:fill="FFFFFF"/>
        <w:tabs>
          <w:tab w:val="left" w:pos="426"/>
        </w:tabs>
        <w:ind w:left="0" w:firstLine="709"/>
        <w:jc w:val="both"/>
      </w:pPr>
      <w:r w:rsidRPr="00A91B8C">
        <w:t xml:space="preserve">Руководители </w:t>
      </w:r>
      <w:r w:rsidR="00267A76" w:rsidRPr="00A91B8C">
        <w:t>ОП</w:t>
      </w:r>
      <w:r w:rsidR="00230C97" w:rsidRPr="00A91B8C">
        <w:t xml:space="preserve"> могут организовать презентации дисциплин по </w:t>
      </w:r>
      <w:proofErr w:type="gramStart"/>
      <w:r w:rsidR="00230C97" w:rsidRPr="00A91B8C">
        <w:t>выбору</w:t>
      </w:r>
      <w:proofErr w:type="gramEnd"/>
      <w:r w:rsidR="00230C97" w:rsidRPr="00A91B8C">
        <w:t xml:space="preserve"> как в очной форме, так и в виде презентационных роликов, размещенных на </w:t>
      </w:r>
      <w:r w:rsidR="007A6E2A" w:rsidRPr="00FF6361">
        <w:t>корпоративном сайте</w:t>
      </w:r>
      <w:r w:rsidR="006B7D47" w:rsidRPr="006B7D47">
        <w:t xml:space="preserve"> </w:t>
      </w:r>
      <w:r w:rsidR="006B7D47" w:rsidRPr="00FF6361">
        <w:t>(портале</w:t>
      </w:r>
      <w:r w:rsidR="007A6E2A" w:rsidRPr="00FF6361">
        <w:t>) НИУ ВШЭ</w:t>
      </w:r>
      <w:r w:rsidR="00230C97" w:rsidRPr="00FF6361">
        <w:t xml:space="preserve"> в базе учебных дисциплин или в LMS. Презентации могут проводиться одновременно для студентов нескольких</w:t>
      </w:r>
      <w:r w:rsidR="009E4B40" w:rsidRPr="00FF6361">
        <w:t xml:space="preserve"> </w:t>
      </w:r>
      <w:r w:rsidR="007A6E2A" w:rsidRPr="00FF6361">
        <w:t>ОП</w:t>
      </w:r>
      <w:r w:rsidR="00230C97" w:rsidRPr="00FF6361">
        <w:t>.</w:t>
      </w:r>
    </w:p>
    <w:p w:rsidR="005E5A77" w:rsidRDefault="005E5A77" w:rsidP="005E5A77">
      <w:pPr>
        <w:numPr>
          <w:ilvl w:val="1"/>
          <w:numId w:val="26"/>
        </w:numPr>
        <w:shd w:val="clear" w:color="auto" w:fill="FFFFFF"/>
        <w:tabs>
          <w:tab w:val="left" w:pos="426"/>
        </w:tabs>
        <w:ind w:left="0" w:firstLine="709"/>
        <w:jc w:val="both"/>
      </w:pPr>
      <w:r w:rsidRPr="00FF6361">
        <w:t xml:space="preserve">Запись студентов на дисциплины по выбору организуется учебными офисами ОП. </w:t>
      </w:r>
    </w:p>
    <w:p w:rsidR="005E5A77" w:rsidRDefault="005E5A77" w:rsidP="005E5A77">
      <w:pPr>
        <w:numPr>
          <w:ilvl w:val="1"/>
          <w:numId w:val="26"/>
        </w:numPr>
        <w:shd w:val="clear" w:color="auto" w:fill="FFFFFF"/>
        <w:tabs>
          <w:tab w:val="left" w:pos="426"/>
        </w:tabs>
        <w:ind w:left="0" w:firstLine="709"/>
        <w:jc w:val="both"/>
      </w:pPr>
      <w:r>
        <w:t xml:space="preserve">Студенты бакалаврских ОП и ОП специалитета (за исключением первокурсников) записываются на дисциплины по выбору один раз в год на весь будущий год не позднее 30 мая.  </w:t>
      </w:r>
      <w:r w:rsidRPr="00FF6361">
        <w:t>Запись на дисциплины по выбору первокурсников</w:t>
      </w:r>
      <w:r>
        <w:t xml:space="preserve"> бакалаврских ОП</w:t>
      </w:r>
      <w:r w:rsidRPr="00FF6361">
        <w:t xml:space="preserve"> </w:t>
      </w:r>
      <w:r>
        <w:t xml:space="preserve">и ОП специалитета </w:t>
      </w:r>
      <w:r w:rsidRPr="00FF6361">
        <w:t>на весь год проходит с 1 по 15 сентября текущего учебного года</w:t>
      </w:r>
      <w:r w:rsidRPr="00FF6361">
        <w:rPr>
          <w:rStyle w:val="a8"/>
        </w:rPr>
        <w:footnoteReference w:id="10"/>
      </w:r>
      <w:r w:rsidRPr="00FF6361">
        <w:t>.</w:t>
      </w:r>
      <w:r>
        <w:t xml:space="preserve"> </w:t>
      </w:r>
    </w:p>
    <w:p w:rsidR="005E5A77" w:rsidRPr="00FF6361" w:rsidRDefault="005E5A77" w:rsidP="005E5A77">
      <w:pPr>
        <w:numPr>
          <w:ilvl w:val="1"/>
          <w:numId w:val="26"/>
        </w:numPr>
        <w:shd w:val="clear" w:color="auto" w:fill="FFFFFF"/>
        <w:tabs>
          <w:tab w:val="left" w:pos="426"/>
        </w:tabs>
        <w:ind w:left="0" w:firstLine="709"/>
        <w:jc w:val="both"/>
      </w:pPr>
      <w:proofErr w:type="gramStart"/>
      <w:r w:rsidRPr="00FF6361">
        <w:lastRenderedPageBreak/>
        <w:t xml:space="preserve">Академический руководитель </w:t>
      </w:r>
      <w:r>
        <w:t xml:space="preserve">магистерской </w:t>
      </w:r>
      <w:r w:rsidRPr="00FF6361">
        <w:t>ОП определяет периодичность записи студентов ОП на дисциплины по выбору: один раз в год на весь будущий учебный год (в этом случае выбор должен быть организован не позднее 30 мая текущего учебного года) или два раза в год  на учебное полугодие (в этом случае первый выбор осуществляется не позднее 30 мая, второй выбор осуществляется не позднее 30</w:t>
      </w:r>
      <w:proofErr w:type="gramEnd"/>
      <w:r w:rsidRPr="00FF6361">
        <w:t xml:space="preserve"> ноября). Запись на дисциплины по выбору первокурсников</w:t>
      </w:r>
      <w:r>
        <w:t xml:space="preserve"> магистерских ОП</w:t>
      </w:r>
      <w:r w:rsidRPr="00FF6361">
        <w:t xml:space="preserve"> на весь год или на первое полугодие (в зависимости от периодичности выбора, установленной </w:t>
      </w:r>
      <w:proofErr w:type="gramStart"/>
      <w:r w:rsidRPr="00FF6361">
        <w:t>на</w:t>
      </w:r>
      <w:proofErr w:type="gramEnd"/>
      <w:r w:rsidRPr="00FF6361">
        <w:t xml:space="preserve"> ОП) проходит с 1 по 15 сентября текущего учебного года</w:t>
      </w:r>
      <w:r w:rsidRPr="00FF6361">
        <w:rPr>
          <w:rStyle w:val="a8"/>
        </w:rPr>
        <w:footnoteReference w:id="11"/>
      </w:r>
      <w:r w:rsidRPr="00FF6361">
        <w:t xml:space="preserve">. </w:t>
      </w:r>
    </w:p>
    <w:p w:rsidR="002F29A3" w:rsidRPr="00FF6361" w:rsidRDefault="002F29A3" w:rsidP="00677C3B">
      <w:pPr>
        <w:numPr>
          <w:ilvl w:val="1"/>
          <w:numId w:val="26"/>
        </w:numPr>
        <w:shd w:val="clear" w:color="auto" w:fill="FFFFFF"/>
        <w:tabs>
          <w:tab w:val="left" w:pos="426"/>
        </w:tabs>
        <w:ind w:left="0" w:firstLine="709"/>
        <w:jc w:val="both"/>
      </w:pPr>
      <w:r w:rsidRPr="00FF6361">
        <w:t xml:space="preserve">До начала записи на дисциплины по выбору учебный офис ОП должен проинформировать студентов </w:t>
      </w:r>
      <w:r w:rsidR="00267A76" w:rsidRPr="00FF6361">
        <w:t>о том, в какой информационной системе или на каком сайте они могут ознакомиться с аннотациями или программами выбираемых дисциплин.</w:t>
      </w:r>
    </w:p>
    <w:p w:rsidR="00910AF0" w:rsidRPr="00FF6361" w:rsidRDefault="00926925" w:rsidP="00677C3B">
      <w:pPr>
        <w:numPr>
          <w:ilvl w:val="1"/>
          <w:numId w:val="26"/>
        </w:numPr>
        <w:shd w:val="clear" w:color="auto" w:fill="FFFFFF"/>
        <w:tabs>
          <w:tab w:val="left" w:pos="426"/>
        </w:tabs>
        <w:ind w:left="0" w:firstLine="709"/>
        <w:jc w:val="both"/>
      </w:pPr>
      <w:r w:rsidRPr="00FF6361">
        <w:t xml:space="preserve">Организация </w:t>
      </w:r>
      <w:r w:rsidR="00910AF0" w:rsidRPr="00FF6361">
        <w:t xml:space="preserve">записи студентов </w:t>
      </w:r>
      <w:r w:rsidRPr="00FF6361">
        <w:t xml:space="preserve">возможна посредством </w:t>
      </w:r>
      <w:r w:rsidR="00910AF0" w:rsidRPr="00FF6361">
        <w:rPr>
          <w:lang w:val="en-US"/>
        </w:rPr>
        <w:t>LMS</w:t>
      </w:r>
      <w:r w:rsidR="00910AF0" w:rsidRPr="00FF6361">
        <w:t xml:space="preserve"> (которая позволяет студентам подавать заявки на дисциплины своей и других ОП, учебным офисам  контролировать запись студентов на дисциплины) или информационной системы, принятой к использованию на факультете или </w:t>
      </w:r>
      <w:r w:rsidR="00042780">
        <w:t>ОП</w:t>
      </w:r>
      <w:r w:rsidR="00910AF0" w:rsidRPr="00FF6361">
        <w:t xml:space="preserve">, если система однозначно идентифицирует заявителя. В этом случае студент средствами информационной системы передает выбранный </w:t>
      </w:r>
      <w:r w:rsidR="002714CB" w:rsidRPr="00FF6361">
        <w:t>ИУП</w:t>
      </w:r>
      <w:r w:rsidR="00910AF0" w:rsidRPr="00FF6361">
        <w:t xml:space="preserve"> в учебный офис</w:t>
      </w:r>
      <w:r w:rsidR="006F0E97" w:rsidRPr="00FF6361">
        <w:t xml:space="preserve"> ОП</w:t>
      </w:r>
      <w:r w:rsidR="00910AF0" w:rsidRPr="00FF6361">
        <w:t>, и тот информирует студента о принятии или</w:t>
      </w:r>
      <w:r w:rsidR="003E3AF7" w:rsidRPr="00FF6361">
        <w:t xml:space="preserve"> аргументированном</w:t>
      </w:r>
      <w:r w:rsidR="00910AF0" w:rsidRPr="00FF6361">
        <w:t xml:space="preserve"> непринятии предложенного плана.</w:t>
      </w:r>
    </w:p>
    <w:p w:rsidR="00F00045" w:rsidRPr="00FF6361" w:rsidRDefault="004A5B6F" w:rsidP="00677C3B">
      <w:pPr>
        <w:numPr>
          <w:ilvl w:val="1"/>
          <w:numId w:val="26"/>
        </w:numPr>
        <w:shd w:val="clear" w:color="auto" w:fill="FFFFFF"/>
        <w:tabs>
          <w:tab w:val="left" w:pos="426"/>
        </w:tabs>
        <w:ind w:left="0" w:firstLine="709"/>
        <w:jc w:val="both"/>
      </w:pPr>
      <w:r w:rsidRPr="00FF6361">
        <w:t xml:space="preserve">Запись на дисциплины по выбору </w:t>
      </w:r>
      <w:r w:rsidR="00230C97" w:rsidRPr="00FF6361">
        <w:t>проводится</w:t>
      </w:r>
      <w:r w:rsidRPr="00FF6361">
        <w:t xml:space="preserve"> среди всех студентов, независимо от наличия у них академических задолженностей.</w:t>
      </w:r>
    </w:p>
    <w:p w:rsidR="0003732A" w:rsidRPr="00FF6361" w:rsidRDefault="0003732A" w:rsidP="00677C3B">
      <w:pPr>
        <w:numPr>
          <w:ilvl w:val="1"/>
          <w:numId w:val="26"/>
        </w:numPr>
        <w:shd w:val="clear" w:color="auto" w:fill="FFFFFF"/>
        <w:tabs>
          <w:tab w:val="left" w:pos="426"/>
        </w:tabs>
        <w:ind w:left="0" w:firstLine="709"/>
        <w:jc w:val="both"/>
      </w:pPr>
      <w:r w:rsidRPr="00FF6361">
        <w:t>Дисциплина</w:t>
      </w:r>
      <w:r w:rsidR="00415117" w:rsidRPr="00FF6361">
        <w:t>, включенная в учебные планы нескольких ОП</w:t>
      </w:r>
      <w:r w:rsidR="00A5326A" w:rsidRPr="00DE3448">
        <w:rPr>
          <w:rStyle w:val="a8"/>
        </w:rPr>
        <w:footnoteReference w:id="12"/>
      </w:r>
      <w:r w:rsidR="00520F4E" w:rsidRPr="00DE3448">
        <w:t>,</w:t>
      </w:r>
      <w:r w:rsidRPr="00DE3448">
        <w:t xml:space="preserve"> </w:t>
      </w:r>
      <w:r w:rsidR="0037593A" w:rsidRPr="00F9554B">
        <w:t xml:space="preserve">не может состояться, </w:t>
      </w:r>
      <w:r w:rsidR="00D6147E" w:rsidRPr="00F9554B">
        <w:t>е</w:t>
      </w:r>
      <w:r w:rsidR="0037593A" w:rsidRPr="00765F6C">
        <w:t>с</w:t>
      </w:r>
      <w:r w:rsidR="00D6147E" w:rsidRPr="00765F6C">
        <w:t xml:space="preserve">ли на нее подали заявки менее </w:t>
      </w:r>
      <w:r w:rsidR="00634954" w:rsidRPr="00765F6C">
        <w:t>20</w:t>
      </w:r>
      <w:r w:rsidR="00D6147E" w:rsidRPr="00C51A4F">
        <w:t xml:space="preserve"> студентов </w:t>
      </w:r>
      <w:r w:rsidR="00081EE1" w:rsidRPr="00FA48A9">
        <w:t>(</w:t>
      </w:r>
      <w:r w:rsidR="00D6147E" w:rsidRPr="00FA48A9">
        <w:t xml:space="preserve">для </w:t>
      </w:r>
      <w:r w:rsidR="00BD22C7">
        <w:t>ОП магистратуры</w:t>
      </w:r>
      <w:r w:rsidR="00081EE1" w:rsidRPr="00FA48A9">
        <w:t>)</w:t>
      </w:r>
      <w:r w:rsidR="00D6147E" w:rsidRPr="00FA48A9">
        <w:t xml:space="preserve"> и менее 2</w:t>
      </w:r>
      <w:r w:rsidR="00634954" w:rsidRPr="00125424">
        <w:t>5</w:t>
      </w:r>
      <w:r w:rsidR="00D6147E" w:rsidRPr="00A6117D">
        <w:t xml:space="preserve"> </w:t>
      </w:r>
      <w:r w:rsidR="0037593A" w:rsidRPr="00A91B8C">
        <w:t xml:space="preserve">студентов </w:t>
      </w:r>
      <w:r w:rsidR="00081EE1" w:rsidRPr="00A91B8C">
        <w:t>(</w:t>
      </w:r>
      <w:proofErr w:type="gramStart"/>
      <w:r w:rsidR="00D6147E" w:rsidRPr="00A91B8C">
        <w:t>для</w:t>
      </w:r>
      <w:proofErr w:type="gramEnd"/>
      <w:r w:rsidR="00D6147E" w:rsidRPr="00A91B8C">
        <w:t xml:space="preserve"> </w:t>
      </w:r>
      <w:r w:rsidR="00BD22C7">
        <w:t>ОП</w:t>
      </w:r>
      <w:r w:rsidR="00BD22C7" w:rsidRPr="00A91B8C">
        <w:t xml:space="preserve"> </w:t>
      </w:r>
      <w:r w:rsidR="00D6147E" w:rsidRPr="00A91B8C">
        <w:t>бакалавриата или специалитета</w:t>
      </w:r>
      <w:r w:rsidR="00081EE1" w:rsidRPr="00A91B8C">
        <w:t>)</w:t>
      </w:r>
      <w:r w:rsidR="00D6147E" w:rsidRPr="00A91B8C">
        <w:t>.</w:t>
      </w:r>
      <w:r w:rsidR="00520F4E" w:rsidRPr="00A91B8C">
        <w:t xml:space="preserve"> Нижний порог, определяющий</w:t>
      </w:r>
      <w:r w:rsidR="0081160D" w:rsidRPr="00FF6361">
        <w:t>,</w:t>
      </w:r>
      <w:r w:rsidR="00520F4E" w:rsidRPr="00FF6361">
        <w:t xml:space="preserve"> состоялась дисциплина или нет</w:t>
      </w:r>
      <w:r w:rsidR="009029A6" w:rsidRPr="00FF6361">
        <w:t>,</w:t>
      </w:r>
      <w:r w:rsidR="00520F4E" w:rsidRPr="00FF6361">
        <w:t xml:space="preserve"> для дисциплин, включенных в учебный план одной</w:t>
      </w:r>
      <w:r w:rsidR="009E4B40" w:rsidRPr="00FF6361">
        <w:t xml:space="preserve"> </w:t>
      </w:r>
      <w:r w:rsidR="007A6E2A" w:rsidRPr="00FF6361">
        <w:t>ОП</w:t>
      </w:r>
      <w:r w:rsidR="00A5326A" w:rsidRPr="00FF6361">
        <w:t>,</w:t>
      </w:r>
      <w:r w:rsidR="009029A6" w:rsidRPr="00FF6361">
        <w:t xml:space="preserve"> определяется прогнозной численностью</w:t>
      </w:r>
      <w:r w:rsidR="00A5326A" w:rsidRPr="00FF6361">
        <w:t xml:space="preserve"> студентов</w:t>
      </w:r>
      <w:r w:rsidR="00F963BD" w:rsidRPr="00FF6361">
        <w:t xml:space="preserve"> для данной дисциплины</w:t>
      </w:r>
      <w:r w:rsidR="009029A6" w:rsidRPr="00FF6361">
        <w:t xml:space="preserve">, указанной в </w:t>
      </w:r>
      <w:r w:rsidR="0002158D" w:rsidRPr="00FF6361">
        <w:t xml:space="preserve">утвержденном </w:t>
      </w:r>
      <w:r w:rsidR="009029A6" w:rsidRPr="00FF6361">
        <w:t>учебном плане</w:t>
      </w:r>
      <w:r w:rsidR="0002158D" w:rsidRPr="00FF6361">
        <w:t xml:space="preserve"> ОП</w:t>
      </w:r>
      <w:r w:rsidR="009029A6" w:rsidRPr="00FF6361">
        <w:t>.</w:t>
      </w:r>
    </w:p>
    <w:p w:rsidR="000A5FF1" w:rsidRPr="00FF6361" w:rsidRDefault="000A5FF1" w:rsidP="00677C3B">
      <w:pPr>
        <w:numPr>
          <w:ilvl w:val="1"/>
          <w:numId w:val="26"/>
        </w:numPr>
        <w:shd w:val="clear" w:color="auto" w:fill="FFFFFF"/>
        <w:tabs>
          <w:tab w:val="left" w:pos="426"/>
        </w:tabs>
        <w:ind w:left="0" w:firstLine="709"/>
        <w:jc w:val="both"/>
      </w:pPr>
      <w:r w:rsidRPr="00FF6361">
        <w:t xml:space="preserve">Если авторы дисциплины указали </w:t>
      </w:r>
      <w:proofErr w:type="spellStart"/>
      <w:r w:rsidRPr="00FF6361">
        <w:t>пререквизиты</w:t>
      </w:r>
      <w:proofErr w:type="spellEnd"/>
      <w:r w:rsidRPr="00FF6361">
        <w:t xml:space="preserve"> для студентов, записывающихся на эту дисциплину, то учебный офис </w:t>
      </w:r>
      <w:r w:rsidR="006F0E97" w:rsidRPr="00FF6361">
        <w:t xml:space="preserve">ОП </w:t>
      </w:r>
      <w:r w:rsidRPr="00FF6361">
        <w:t xml:space="preserve">проверяет </w:t>
      </w:r>
      <w:r w:rsidR="00634954" w:rsidRPr="00FF6361">
        <w:t>выполнение условий при записи</w:t>
      </w:r>
      <w:r w:rsidRPr="00FF6361">
        <w:t xml:space="preserve"> студентов.</w:t>
      </w:r>
    </w:p>
    <w:p w:rsidR="00D4501B" w:rsidRPr="00FF6361" w:rsidRDefault="0037593A" w:rsidP="00677C3B">
      <w:pPr>
        <w:numPr>
          <w:ilvl w:val="1"/>
          <w:numId w:val="26"/>
        </w:numPr>
        <w:shd w:val="clear" w:color="auto" w:fill="FFFFFF"/>
        <w:tabs>
          <w:tab w:val="left" w:pos="426"/>
        </w:tabs>
        <w:ind w:left="0" w:firstLine="709"/>
        <w:jc w:val="both"/>
      </w:pPr>
      <w:r w:rsidRPr="00FF6361">
        <w:t xml:space="preserve">Если авторы дисциплины указали условия для конкурсного отбора для обучения на своей дисциплине, то учебный офис </w:t>
      </w:r>
      <w:r w:rsidR="006F0E97" w:rsidRPr="00FF6361">
        <w:t xml:space="preserve">ОП </w:t>
      </w:r>
      <w:r w:rsidRPr="00FF6361">
        <w:t>помогает авторам дисциплины организовать конкурсный отбор</w:t>
      </w:r>
      <w:r w:rsidR="00D4501B" w:rsidRPr="00FF6361">
        <w:t>.</w:t>
      </w:r>
    </w:p>
    <w:p w:rsidR="004A5B6F" w:rsidRPr="00FF6361" w:rsidRDefault="00634954" w:rsidP="00677C3B">
      <w:pPr>
        <w:numPr>
          <w:ilvl w:val="1"/>
          <w:numId w:val="26"/>
        </w:numPr>
        <w:shd w:val="clear" w:color="auto" w:fill="FFFFFF"/>
        <w:tabs>
          <w:tab w:val="left" w:pos="426"/>
        </w:tabs>
        <w:ind w:left="0" w:firstLine="709"/>
        <w:jc w:val="both"/>
      </w:pPr>
      <w:r w:rsidRPr="00FF6361">
        <w:t xml:space="preserve">Для студента </w:t>
      </w:r>
      <w:r w:rsidR="00042780">
        <w:t xml:space="preserve">одной </w:t>
      </w:r>
      <w:r w:rsidR="001B380D" w:rsidRPr="00FF6361">
        <w:t>ОП</w:t>
      </w:r>
      <w:r w:rsidRPr="00FF6361">
        <w:t xml:space="preserve"> возможна з</w:t>
      </w:r>
      <w:r w:rsidR="004A5B6F" w:rsidRPr="00FF6361">
        <w:t>апись на дисциплины по выбору, предлагаемые дру</w:t>
      </w:r>
      <w:r w:rsidR="005C3974" w:rsidRPr="00FF6361">
        <w:t xml:space="preserve">гой </w:t>
      </w:r>
      <w:r w:rsidR="001B380D" w:rsidRPr="00FF6361">
        <w:t>ОП</w:t>
      </w:r>
      <w:r w:rsidR="004A5B6F" w:rsidRPr="00FF6361">
        <w:t xml:space="preserve">, если это предусмотрено </w:t>
      </w:r>
      <w:r w:rsidR="008C71A7" w:rsidRPr="00FF6361">
        <w:t xml:space="preserve">учебным планом </w:t>
      </w:r>
      <w:r w:rsidR="001B380D" w:rsidRPr="00FF6361">
        <w:t>ОП</w:t>
      </w:r>
      <w:r w:rsidR="008C71A7" w:rsidRPr="00FF6361">
        <w:t xml:space="preserve"> </w:t>
      </w:r>
      <w:r w:rsidR="002A4B83" w:rsidRPr="00FF6361">
        <w:t xml:space="preserve">и </w:t>
      </w:r>
      <w:r w:rsidR="004A5B6F" w:rsidRPr="00FF6361">
        <w:t xml:space="preserve">при согласии преподавателя </w:t>
      </w:r>
      <w:r w:rsidR="00926925" w:rsidRPr="00FF6361">
        <w:t xml:space="preserve"> выбираемой</w:t>
      </w:r>
      <w:r w:rsidR="009E4B40" w:rsidRPr="00FF6361">
        <w:t xml:space="preserve"> </w:t>
      </w:r>
      <w:r w:rsidR="004A5B6F" w:rsidRPr="00FF6361">
        <w:t>дисциплины.</w:t>
      </w:r>
      <w:r w:rsidR="005C3974" w:rsidRPr="00FF6361">
        <w:t xml:space="preserve"> </w:t>
      </w:r>
      <w:r w:rsidR="002A4B83" w:rsidRPr="00FF6361">
        <w:t xml:space="preserve">Если учебный план ОП не предусматривает возможность изучать дисциплины, предлагаемые другими </w:t>
      </w:r>
      <w:r w:rsidR="001B380D" w:rsidRPr="00FF6361">
        <w:t>ОП</w:t>
      </w:r>
      <w:r w:rsidR="002A4B83" w:rsidRPr="00FF6361">
        <w:t xml:space="preserve">, то студент имеет возможность совершить выбор из учебных планов других </w:t>
      </w:r>
      <w:r w:rsidR="001B380D" w:rsidRPr="00FF6361">
        <w:t>ОП</w:t>
      </w:r>
      <w:r w:rsidR="002A4B83" w:rsidRPr="00FF6361">
        <w:t xml:space="preserve"> при согласии академического руководителя своей </w:t>
      </w:r>
      <w:r w:rsidR="00926925" w:rsidRPr="00FF6361">
        <w:t>ОП</w:t>
      </w:r>
      <w:r w:rsidR="009E4B40" w:rsidRPr="00FF6361">
        <w:t xml:space="preserve"> </w:t>
      </w:r>
      <w:r w:rsidR="002A4B83" w:rsidRPr="00FF6361">
        <w:t>и преподавателя выб</w:t>
      </w:r>
      <w:r w:rsidR="00042780">
        <w:t>и</w:t>
      </w:r>
      <w:r w:rsidR="002A4B83" w:rsidRPr="00FF6361">
        <w:t>р</w:t>
      </w:r>
      <w:r w:rsidR="00042780">
        <w:t>аем</w:t>
      </w:r>
      <w:r w:rsidR="002A4B83" w:rsidRPr="00FF6361">
        <w:t xml:space="preserve">ой дисциплины. </w:t>
      </w:r>
      <w:r w:rsidR="005C3974" w:rsidRPr="00FF6361">
        <w:t>Преподаватель</w:t>
      </w:r>
      <w:r w:rsidR="002A4B83" w:rsidRPr="00FF6361">
        <w:t xml:space="preserve"> и академический руководитель</w:t>
      </w:r>
      <w:r w:rsidR="005C3974" w:rsidRPr="00FF6361">
        <w:t xml:space="preserve"> выража</w:t>
      </w:r>
      <w:r w:rsidR="002A4B83" w:rsidRPr="00FF6361">
        <w:t>ю</w:t>
      </w:r>
      <w:r w:rsidR="005C3974" w:rsidRPr="00FF6361">
        <w:t xml:space="preserve">т свое согласие электронным письмом на адрес </w:t>
      </w:r>
      <w:r w:rsidR="00F11FF9" w:rsidRPr="00FF6361">
        <w:t>учебного офиса</w:t>
      </w:r>
      <w:r w:rsidR="00F277E0" w:rsidRPr="00FF6361">
        <w:t xml:space="preserve"> </w:t>
      </w:r>
      <w:r w:rsidR="00042780">
        <w:t xml:space="preserve">ОП </w:t>
      </w:r>
      <w:r w:rsidR="00F277E0" w:rsidRPr="00FF6361">
        <w:t xml:space="preserve">или </w:t>
      </w:r>
      <w:r w:rsidR="001B380D" w:rsidRPr="00FF6361">
        <w:t>с помощью</w:t>
      </w:r>
      <w:r w:rsidR="00F277E0" w:rsidRPr="00FF6361">
        <w:t xml:space="preserve"> визы согласования на заявлении студента с просьбой </w:t>
      </w:r>
      <w:r w:rsidR="003465A6" w:rsidRPr="00FF6361">
        <w:t>изучать</w:t>
      </w:r>
      <w:r w:rsidR="00F277E0" w:rsidRPr="00FF6361">
        <w:t xml:space="preserve"> </w:t>
      </w:r>
      <w:r w:rsidR="00F11FF9" w:rsidRPr="00FF6361">
        <w:t xml:space="preserve">дисциплину по выбору. Завизированное заявление </w:t>
      </w:r>
      <w:r w:rsidR="00F277E0" w:rsidRPr="00FF6361">
        <w:t xml:space="preserve">или копия электронного письма от преподавателя </w:t>
      </w:r>
      <w:r w:rsidR="00035C3A" w:rsidRPr="00FF6361">
        <w:t xml:space="preserve">и академического руководителя </w:t>
      </w:r>
      <w:r w:rsidR="00F277E0" w:rsidRPr="00FF6361">
        <w:t>хранятся в личном деле студента.</w:t>
      </w:r>
    </w:p>
    <w:p w:rsidR="00AF24D6" w:rsidRPr="00F9554B" w:rsidRDefault="00AF24D6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FF6361">
        <w:t xml:space="preserve">Учебный офис ОП/ДООП (в случае, если запись на дисциплины по выбору организуется централизовано) </w:t>
      </w:r>
      <w:r w:rsidR="00926925" w:rsidRPr="00FF6361">
        <w:t xml:space="preserve">вправе </w:t>
      </w:r>
      <w:r w:rsidRPr="00FF6361">
        <w:t xml:space="preserve">устанавливать периоды для второй и третьей </w:t>
      </w:r>
      <w:r w:rsidRPr="00FF6361">
        <w:lastRenderedPageBreak/>
        <w:t>«волны»</w:t>
      </w:r>
      <w:r w:rsidR="002311EA" w:rsidRPr="00DE3448">
        <w:rPr>
          <w:rStyle w:val="a8"/>
        </w:rPr>
        <w:footnoteReference w:id="13"/>
      </w:r>
      <w:r w:rsidRPr="00DE3448">
        <w:t xml:space="preserve"> выбора, если в первый период хотя бы одна дисциплина по выбору набрала заявок менее установленного нижнего предела. </w:t>
      </w:r>
      <w:r w:rsidR="00A3144D">
        <w:t>Список д</w:t>
      </w:r>
      <w:r w:rsidRPr="00DE3448">
        <w:t>исциплин по выбору,</w:t>
      </w:r>
      <w:r w:rsidR="00A3144D">
        <w:t xml:space="preserve"> предлагаемых студентам </w:t>
      </w:r>
      <w:r w:rsidR="00A3144D" w:rsidRPr="00F9554B">
        <w:t>во вторую/третью «вол</w:t>
      </w:r>
      <w:r w:rsidR="00A3144D" w:rsidRPr="00765F6C">
        <w:t>ну»</w:t>
      </w:r>
      <w:r w:rsidR="00A3144D">
        <w:t>, определяется академическим руководителе</w:t>
      </w:r>
      <w:r w:rsidR="00A31807">
        <w:t xml:space="preserve">м ОП/деканом факультета (для </w:t>
      </w:r>
      <w:proofErr w:type="spellStart"/>
      <w:r w:rsidR="00A31807">
        <w:t>общефакультетских</w:t>
      </w:r>
      <w:proofErr w:type="spellEnd"/>
      <w:r w:rsidR="00A31807">
        <w:t xml:space="preserve"> пулов).</w:t>
      </w:r>
      <w:r w:rsidR="00A3144D" w:rsidRPr="00765F6C">
        <w:t xml:space="preserve"> </w:t>
      </w:r>
    </w:p>
    <w:p w:rsidR="00703E45" w:rsidRPr="006202B1" w:rsidRDefault="00F11FF9" w:rsidP="00677C3B">
      <w:pPr>
        <w:numPr>
          <w:ilvl w:val="1"/>
          <w:numId w:val="26"/>
        </w:numPr>
        <w:shd w:val="clear" w:color="auto" w:fill="FFFFFF"/>
        <w:tabs>
          <w:tab w:val="left" w:pos="426"/>
        </w:tabs>
        <w:ind w:left="0" w:firstLine="709"/>
        <w:jc w:val="both"/>
      </w:pPr>
      <w:r w:rsidRPr="00765F6C">
        <w:t xml:space="preserve">В качестве </w:t>
      </w:r>
      <w:r w:rsidR="00703E45" w:rsidRPr="00765F6C">
        <w:t xml:space="preserve">дисциплин по выбору студентам могут предлагаться </w:t>
      </w:r>
      <w:r w:rsidR="00256DE9" w:rsidRPr="00C51A4F">
        <w:t xml:space="preserve">дисциплины, предполагающие использование </w:t>
      </w:r>
      <w:r w:rsidR="005B1002" w:rsidRPr="00C51A4F">
        <w:t>MOOC</w:t>
      </w:r>
      <w:r w:rsidR="00256DE9" w:rsidRPr="006202B1">
        <w:t xml:space="preserve"> в смешанном формате обучения (часть занятий замещаются </w:t>
      </w:r>
      <w:r w:rsidR="00256DE9" w:rsidRPr="00DE3448">
        <w:rPr>
          <w:lang w:val="en-US"/>
        </w:rPr>
        <w:t>MOOC</w:t>
      </w:r>
      <w:r w:rsidR="00256DE9" w:rsidRPr="00DE3448">
        <w:t xml:space="preserve">, часть занятий </w:t>
      </w:r>
      <w:r w:rsidR="006202B1">
        <w:t>и/</w:t>
      </w:r>
      <w:r w:rsidR="00256DE9" w:rsidRPr="00DE3448">
        <w:t>или мероприятия текущего</w:t>
      </w:r>
      <w:r w:rsidR="00BB277D">
        <w:t xml:space="preserve"> контроля</w:t>
      </w:r>
      <w:r w:rsidR="009915C4">
        <w:t xml:space="preserve"> могут проводиться преподавателями НИУ ВШЭ</w:t>
      </w:r>
      <w:r w:rsidR="00BB277D">
        <w:t>,</w:t>
      </w:r>
      <w:r w:rsidR="00256DE9" w:rsidRPr="00DE3448">
        <w:t xml:space="preserve"> </w:t>
      </w:r>
      <w:r w:rsidR="00BB277D">
        <w:t xml:space="preserve">мероприятия </w:t>
      </w:r>
      <w:r w:rsidR="00256DE9" w:rsidRPr="00DE3448">
        <w:t>промежуточного ко</w:t>
      </w:r>
      <w:r w:rsidR="00256DE9" w:rsidRPr="00F9554B">
        <w:t>нтроля проводятся преподавателями НИУ ВШЭ</w:t>
      </w:r>
      <w:r w:rsidR="00256DE9" w:rsidRPr="006202B1">
        <w:t xml:space="preserve">). </w:t>
      </w:r>
      <w:r w:rsidR="00256DE9" w:rsidRPr="00DE3448">
        <w:t xml:space="preserve">МООС могут быть </w:t>
      </w:r>
      <w:proofErr w:type="gramStart"/>
      <w:r w:rsidR="00256DE9" w:rsidRPr="00DE3448">
        <w:t>разработаны</w:t>
      </w:r>
      <w:proofErr w:type="gramEnd"/>
      <w:r w:rsidR="00256DE9" w:rsidRPr="00DE3448">
        <w:t xml:space="preserve"> </w:t>
      </w:r>
      <w:r w:rsidR="00703E45" w:rsidRPr="00F9554B">
        <w:t xml:space="preserve">как </w:t>
      </w:r>
      <w:r w:rsidR="00256DE9" w:rsidRPr="00F9554B">
        <w:t xml:space="preserve">в </w:t>
      </w:r>
      <w:r w:rsidR="00703E45" w:rsidRPr="00F9554B">
        <w:t xml:space="preserve">НИУ ВШЭ, так и </w:t>
      </w:r>
      <w:r w:rsidR="00256DE9" w:rsidRPr="00F9554B">
        <w:t xml:space="preserve">в </w:t>
      </w:r>
      <w:r w:rsidR="00703E45" w:rsidRPr="00F9554B">
        <w:t>други</w:t>
      </w:r>
      <w:r w:rsidR="00256DE9" w:rsidRPr="00F9554B">
        <w:t>х</w:t>
      </w:r>
      <w:r w:rsidR="00703E45" w:rsidRPr="00F9554B">
        <w:t xml:space="preserve"> организация</w:t>
      </w:r>
      <w:r w:rsidR="00256DE9" w:rsidRPr="00F9554B">
        <w:t>х</w:t>
      </w:r>
      <w:r w:rsidR="00703E45" w:rsidRPr="00F9554B">
        <w:t xml:space="preserve">, </w:t>
      </w:r>
      <w:r w:rsidR="005B1002" w:rsidRPr="00F9554B">
        <w:t>в том числе зарубежны</w:t>
      </w:r>
      <w:r w:rsidR="00256DE9" w:rsidRPr="00F9554B">
        <w:t>х</w:t>
      </w:r>
      <w:r w:rsidR="00703E45" w:rsidRPr="00F9554B">
        <w:t xml:space="preserve">. </w:t>
      </w:r>
      <w:r w:rsidR="00F2312D" w:rsidRPr="00765F6C">
        <w:t xml:space="preserve">Перечень </w:t>
      </w:r>
      <w:r w:rsidR="00163D15" w:rsidRPr="00765F6C">
        <w:t>MOOC</w:t>
      </w:r>
      <w:r w:rsidR="00163D15" w:rsidRPr="00C51A4F">
        <w:t xml:space="preserve">, </w:t>
      </w:r>
      <w:proofErr w:type="gramStart"/>
      <w:r w:rsidR="00F2312D" w:rsidRPr="00FA48A9">
        <w:t>рекомендованных</w:t>
      </w:r>
      <w:proofErr w:type="gramEnd"/>
      <w:r w:rsidR="00F2312D" w:rsidRPr="00FA48A9">
        <w:t xml:space="preserve"> студентам для изучения</w:t>
      </w:r>
      <w:r w:rsidR="00163D15" w:rsidRPr="00FA48A9">
        <w:t>,</w:t>
      </w:r>
      <w:r w:rsidR="00F2312D" w:rsidRPr="00FA48A9">
        <w:t xml:space="preserve"> формируется академическим </w:t>
      </w:r>
      <w:r w:rsidR="00A5326A" w:rsidRPr="00125424">
        <w:t xml:space="preserve">советом </w:t>
      </w:r>
      <w:r w:rsidR="005B1002" w:rsidRPr="00A6117D">
        <w:t>ОП</w:t>
      </w:r>
      <w:r w:rsidR="00F2312D" w:rsidRPr="00A91B8C">
        <w:t>. Этот перечень</w:t>
      </w:r>
      <w:r w:rsidR="00F277E0" w:rsidRPr="00A91B8C">
        <w:t xml:space="preserve"> публикуется в открытом доступе на </w:t>
      </w:r>
      <w:proofErr w:type="gramStart"/>
      <w:r w:rsidR="002D4B75" w:rsidRPr="00FF6361">
        <w:t>интернет-странице</w:t>
      </w:r>
      <w:proofErr w:type="gramEnd"/>
      <w:r w:rsidR="002D4B75" w:rsidRPr="00FF6361">
        <w:t xml:space="preserve"> (</w:t>
      </w:r>
      <w:r w:rsidR="00F277E0" w:rsidRPr="00A3144D">
        <w:t>сайте</w:t>
      </w:r>
      <w:r w:rsidR="002D4B75" w:rsidRPr="00A3144D">
        <w:t>)</w:t>
      </w:r>
      <w:r w:rsidR="00F277E0" w:rsidRPr="00A3144D">
        <w:t xml:space="preserve"> ОП</w:t>
      </w:r>
      <w:r w:rsidR="002D4B75" w:rsidRPr="00A3144D">
        <w:t xml:space="preserve"> на корпоративном сайте</w:t>
      </w:r>
      <w:r w:rsidR="00B46A42" w:rsidRPr="00B46A42">
        <w:t xml:space="preserve"> </w:t>
      </w:r>
      <w:r w:rsidR="00B46A42" w:rsidRPr="00A3144D">
        <w:t>(портале</w:t>
      </w:r>
      <w:r w:rsidR="002D4B75" w:rsidRPr="00A3144D">
        <w:t>) НИУ ВШЭ</w:t>
      </w:r>
      <w:r w:rsidR="00F277E0" w:rsidRPr="00A3144D">
        <w:t>.</w:t>
      </w:r>
      <w:r w:rsidR="00A6057E" w:rsidRPr="00A3144D">
        <w:t xml:space="preserve"> </w:t>
      </w:r>
      <w:r w:rsidR="003465A6" w:rsidRPr="006202B1">
        <w:t xml:space="preserve">Порядок зачета результатов </w:t>
      </w:r>
      <w:r w:rsidR="003465A6" w:rsidRPr="006202B1">
        <w:rPr>
          <w:lang w:val="en-US"/>
        </w:rPr>
        <w:t>MOOC</w:t>
      </w:r>
      <w:r w:rsidR="00256DE9" w:rsidRPr="006202B1">
        <w:t xml:space="preserve"> </w:t>
      </w:r>
      <w:r w:rsidR="003465A6" w:rsidRPr="006202B1">
        <w:t>урегулирован в Положении об академической мобильности студентов НИУ ВШЭ.</w:t>
      </w:r>
    </w:p>
    <w:p w:rsidR="004A5B6F" w:rsidRPr="006202B1" w:rsidRDefault="004A5B6F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6202B1">
        <w:t xml:space="preserve">Студенты, не выбравшие дисциплины по выбору в установленный срок, </w:t>
      </w:r>
      <w:proofErr w:type="gramStart"/>
      <w:r w:rsidRPr="006202B1">
        <w:t xml:space="preserve">распределяются по </w:t>
      </w:r>
      <w:r w:rsidR="00C44FCE" w:rsidRPr="006202B1">
        <w:t>ним</w:t>
      </w:r>
      <w:r w:rsidRPr="006202B1">
        <w:t xml:space="preserve"> </w:t>
      </w:r>
      <w:r w:rsidR="007D18D7" w:rsidRPr="006202B1">
        <w:t>решени</w:t>
      </w:r>
      <w:r w:rsidR="00F2312D" w:rsidRPr="006202B1">
        <w:t>ем</w:t>
      </w:r>
      <w:r w:rsidRPr="006202B1">
        <w:t xml:space="preserve"> академического руководителя </w:t>
      </w:r>
      <w:r w:rsidR="00B46A42">
        <w:t>ОП</w:t>
      </w:r>
      <w:r w:rsidR="00F277E0" w:rsidRPr="006202B1">
        <w:t xml:space="preserve"> Решение академического руководителя доводится</w:t>
      </w:r>
      <w:proofErr w:type="gramEnd"/>
      <w:r w:rsidR="00F277E0" w:rsidRPr="006202B1">
        <w:t xml:space="preserve"> до сведения студентов учебным офисом ОП.</w:t>
      </w:r>
    </w:p>
    <w:p w:rsidR="004A5B6F" w:rsidRPr="006202B1" w:rsidRDefault="00414EE7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6202B1">
        <w:t xml:space="preserve">Если выбор дисциплин вариативной части </w:t>
      </w:r>
      <w:r w:rsidR="00BF2E24">
        <w:t xml:space="preserve">ОП </w:t>
      </w:r>
      <w:r w:rsidRPr="006202B1">
        <w:t xml:space="preserve">производится через </w:t>
      </w:r>
      <w:r w:rsidRPr="006202B1">
        <w:rPr>
          <w:lang w:val="en-US"/>
        </w:rPr>
        <w:t>LMS</w:t>
      </w:r>
      <w:r w:rsidRPr="006202B1">
        <w:t xml:space="preserve"> </w:t>
      </w:r>
      <w:r w:rsidRPr="00DE3448">
        <w:t xml:space="preserve">или через иную информационную систему, однозначно идентифицирующую студента, то </w:t>
      </w:r>
      <w:r w:rsidRPr="00F9554B">
        <w:t xml:space="preserve">подтверждением выбора студентом ИУП являются записи в </w:t>
      </w:r>
      <w:r w:rsidRPr="00F9554B">
        <w:rPr>
          <w:lang w:val="en-US"/>
        </w:rPr>
        <w:t>LMS</w:t>
      </w:r>
      <w:r w:rsidRPr="00F9554B">
        <w:t xml:space="preserve"> или в иной  информационной системе. </w:t>
      </w:r>
      <w:proofErr w:type="gramStart"/>
      <w:r w:rsidRPr="00F9554B">
        <w:t>Учебный офис ОП может дополнительно использовать п</w:t>
      </w:r>
      <w:r w:rsidRPr="00765F6C">
        <w:t xml:space="preserve">орядок обязательного подтверждения выбора </w:t>
      </w:r>
      <w:r w:rsidR="001C73E2" w:rsidRPr="00C51A4F">
        <w:t>ИУП личными заявлениями студента, выполненными на бумажном носителе: с</w:t>
      </w:r>
      <w:r w:rsidR="008F7EDC" w:rsidRPr="00FA48A9">
        <w:t>тудент подтверждает в</w:t>
      </w:r>
      <w:r w:rsidR="00F2312D" w:rsidRPr="00FA48A9">
        <w:t>ыбор дисциплины</w:t>
      </w:r>
      <w:r w:rsidR="004A5B6F" w:rsidRPr="00FA48A9">
        <w:t xml:space="preserve"> </w:t>
      </w:r>
      <w:r w:rsidR="00BF2E24" w:rsidRPr="00FA48A9">
        <w:t xml:space="preserve">вариативной </w:t>
      </w:r>
      <w:r w:rsidR="00BF2E24">
        <w:t xml:space="preserve">части ОП </w:t>
      </w:r>
      <w:r w:rsidR="004A5B6F" w:rsidRPr="00FA48A9">
        <w:t xml:space="preserve">личной подписью на </w:t>
      </w:r>
      <w:r w:rsidR="008F7EDC" w:rsidRPr="00FA48A9">
        <w:t xml:space="preserve">своем </w:t>
      </w:r>
      <w:r w:rsidR="004A5B6F" w:rsidRPr="00125424">
        <w:t xml:space="preserve">заявлении о выборе </w:t>
      </w:r>
      <w:r w:rsidR="000E1AE5" w:rsidRPr="00A6117D">
        <w:t>этой</w:t>
      </w:r>
      <w:r w:rsidR="00F2312D" w:rsidRPr="00A91B8C">
        <w:t xml:space="preserve"> дисциплины или </w:t>
      </w:r>
      <w:r w:rsidR="004A5B6F" w:rsidRPr="00A91B8C">
        <w:t xml:space="preserve">на сформированном </w:t>
      </w:r>
      <w:r w:rsidR="00B96A95" w:rsidRPr="00FF6361">
        <w:t>ИУП</w:t>
      </w:r>
      <w:r w:rsidR="00F654CF" w:rsidRPr="00A3144D">
        <w:t xml:space="preserve">, содержащем все </w:t>
      </w:r>
      <w:r w:rsidR="008F7EDC" w:rsidRPr="00A3144D">
        <w:t xml:space="preserve">дисциплины, </w:t>
      </w:r>
      <w:r w:rsidR="00F654CF" w:rsidRPr="00A3144D">
        <w:t>выбранные студентом</w:t>
      </w:r>
      <w:r w:rsidR="00EF6AC0" w:rsidRPr="00A3144D">
        <w:t>.</w:t>
      </w:r>
      <w:proofErr w:type="gramEnd"/>
      <w:r w:rsidR="004A5B6F" w:rsidRPr="00A3144D">
        <w:t xml:space="preserve"> </w:t>
      </w:r>
      <w:r w:rsidR="00A6422E" w:rsidRPr="00A3144D">
        <w:t xml:space="preserve">В случае использования </w:t>
      </w:r>
      <w:r w:rsidR="00A6422E" w:rsidRPr="006202B1">
        <w:t>бумажных заявлений они хранятся в личном деле студента.</w:t>
      </w:r>
    </w:p>
    <w:p w:rsidR="004A5B6F" w:rsidRPr="006202B1" w:rsidRDefault="004A5B6F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6202B1">
        <w:t>Студент, записавшийся на дисциплину по выбору, посещение которо</w:t>
      </w:r>
      <w:r w:rsidR="00F277E0" w:rsidRPr="006202B1">
        <w:t>й</w:t>
      </w:r>
      <w:r w:rsidRPr="006202B1">
        <w:t xml:space="preserve"> невозможно по причине конфликта в расписании, имеет право осуществить другой выбор, написав соответствующее заявление, кот</w:t>
      </w:r>
      <w:r w:rsidR="005D35C3" w:rsidRPr="006202B1">
        <w:t>орое он передает в учебный офис</w:t>
      </w:r>
      <w:r w:rsidRPr="006202B1">
        <w:t xml:space="preserve"> </w:t>
      </w:r>
      <w:r w:rsidR="002D4B75" w:rsidRPr="006202B1">
        <w:t xml:space="preserve">ОП </w:t>
      </w:r>
      <w:r w:rsidRPr="006202B1">
        <w:t xml:space="preserve">не позднее </w:t>
      </w:r>
      <w:r w:rsidR="003E0524" w:rsidRPr="006202B1">
        <w:t>десяти</w:t>
      </w:r>
      <w:r w:rsidRPr="006202B1">
        <w:t xml:space="preserve"> рабочих дней </w:t>
      </w:r>
      <w:r w:rsidR="000E1AE5" w:rsidRPr="006202B1">
        <w:t>после</w:t>
      </w:r>
      <w:r w:rsidR="001E09D1" w:rsidRPr="006202B1">
        <w:t xml:space="preserve"> начала занятий по дисциплине или </w:t>
      </w:r>
      <w:r w:rsidR="006C44AF" w:rsidRPr="006202B1">
        <w:t xml:space="preserve">после </w:t>
      </w:r>
      <w:r w:rsidR="00F349C0" w:rsidRPr="006202B1">
        <w:t>возникновения конфликта в расписании</w:t>
      </w:r>
      <w:r w:rsidRPr="006202B1">
        <w:t>.</w:t>
      </w:r>
    </w:p>
    <w:p w:rsidR="00EF3C54" w:rsidRDefault="006C44AF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6202B1">
        <w:t xml:space="preserve">По иным причинам решение </w:t>
      </w:r>
      <w:r w:rsidR="004A5B6F" w:rsidRPr="006202B1">
        <w:t xml:space="preserve">об исключении </w:t>
      </w:r>
      <w:r w:rsidR="000E1AE5" w:rsidRPr="006202B1">
        <w:t xml:space="preserve">дисциплины по выбору </w:t>
      </w:r>
      <w:r w:rsidR="004A5B6F" w:rsidRPr="006202B1">
        <w:t xml:space="preserve">из </w:t>
      </w:r>
      <w:r w:rsidRPr="006202B1">
        <w:t>ИУП</w:t>
      </w:r>
      <w:r w:rsidR="004A5B6F" w:rsidRPr="006202B1">
        <w:t xml:space="preserve"> студента принимает академический руководитель </w:t>
      </w:r>
      <w:r w:rsidR="002D4B75" w:rsidRPr="006202B1">
        <w:t>ОП</w:t>
      </w:r>
      <w:r w:rsidR="004A5B6F" w:rsidRPr="006202B1">
        <w:t xml:space="preserve"> на основании личного заявления студента, содержащего мотивированное объяснение причин отказа с приложением копий подтверждающих документов в случае их наличия.</w:t>
      </w:r>
      <w:r w:rsidR="00910AF0" w:rsidRPr="006202B1">
        <w:t xml:space="preserve"> Академический руководитель </w:t>
      </w:r>
      <w:r w:rsidR="002D4B75" w:rsidRPr="006202B1">
        <w:t xml:space="preserve">ОП </w:t>
      </w:r>
      <w:r w:rsidR="00910AF0" w:rsidRPr="006202B1">
        <w:t>имеет право отказать студенту</w:t>
      </w:r>
      <w:r w:rsidRPr="006202B1">
        <w:t>. В</w:t>
      </w:r>
      <w:r w:rsidR="00910AF0" w:rsidRPr="006202B1">
        <w:t xml:space="preserve"> этом случае, если студент добровольно прекратит посещение занятий, это будет расценено как неявка на </w:t>
      </w:r>
      <w:r w:rsidR="00F654CF" w:rsidRPr="006202B1">
        <w:t xml:space="preserve">занятия </w:t>
      </w:r>
      <w:r w:rsidR="00910AF0" w:rsidRPr="006202B1">
        <w:t>и на экзамены без уважительной причины.</w:t>
      </w:r>
    </w:p>
    <w:p w:rsidR="000A1138" w:rsidRPr="006202B1" w:rsidRDefault="000A1138" w:rsidP="00677C3B">
      <w:pPr>
        <w:shd w:val="clear" w:color="auto" w:fill="FFFFFF"/>
        <w:jc w:val="both"/>
      </w:pPr>
    </w:p>
    <w:p w:rsidR="00556B0C" w:rsidRPr="006202B1" w:rsidRDefault="00556B0C" w:rsidP="00677C3B">
      <w:pPr>
        <w:pStyle w:val="1"/>
      </w:pPr>
      <w:bookmarkStart w:id="5" w:name="_Toc511746603"/>
      <w:r w:rsidRPr="006202B1">
        <w:t>Адаптационные дисциплины</w:t>
      </w:r>
      <w:bookmarkEnd w:id="5"/>
    </w:p>
    <w:p w:rsidR="00926925" w:rsidRPr="006202B1" w:rsidRDefault="00926925" w:rsidP="00677C3B">
      <w:pPr>
        <w:ind w:firstLine="709"/>
      </w:pPr>
    </w:p>
    <w:p w:rsidR="00556B0C" w:rsidRPr="00F9554B" w:rsidRDefault="00556B0C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6202B1">
        <w:t xml:space="preserve">В учебный план </w:t>
      </w:r>
      <w:r w:rsidR="00BD22C7">
        <w:t>ОП магистратуры</w:t>
      </w:r>
      <w:r w:rsidRPr="006202B1">
        <w:t xml:space="preserve"> </w:t>
      </w:r>
      <w:r w:rsidR="00882A61" w:rsidRPr="006202B1">
        <w:t xml:space="preserve">могут </w:t>
      </w:r>
      <w:r w:rsidRPr="006202B1">
        <w:t xml:space="preserve">быть </w:t>
      </w:r>
      <w:r w:rsidR="00882A61" w:rsidRPr="006202B1">
        <w:t xml:space="preserve">включены </w:t>
      </w:r>
      <w:r w:rsidR="00474D17" w:rsidRPr="006202B1">
        <w:t>не более двух</w:t>
      </w:r>
      <w:r w:rsidR="000E1AE5" w:rsidRPr="006202B1">
        <w:t xml:space="preserve"> </w:t>
      </w:r>
      <w:r w:rsidR="00882A61" w:rsidRPr="006202B1">
        <w:t>адаптационны</w:t>
      </w:r>
      <w:r w:rsidR="00474D17" w:rsidRPr="006202B1">
        <w:t>х</w:t>
      </w:r>
      <w:r w:rsidR="00882A61" w:rsidRPr="006202B1">
        <w:t xml:space="preserve"> </w:t>
      </w:r>
      <w:r w:rsidR="000E1AE5" w:rsidRPr="006202B1">
        <w:t>дисциплин</w:t>
      </w:r>
      <w:r w:rsidR="00474D17" w:rsidRPr="006202B1">
        <w:t xml:space="preserve">, реализуемых </w:t>
      </w:r>
      <w:r w:rsidR="00474D17" w:rsidRPr="00DE3448">
        <w:t xml:space="preserve">специально для этой ОП </w:t>
      </w:r>
      <w:r w:rsidR="00474D17" w:rsidRPr="00A31807">
        <w:t>не в дистанционном формате</w:t>
      </w:r>
      <w:r w:rsidRPr="00DE3448">
        <w:t>.</w:t>
      </w:r>
      <w:r w:rsidR="002311EA" w:rsidRPr="00DE3448">
        <w:t xml:space="preserve"> Количество определяется академическим</w:t>
      </w:r>
      <w:r w:rsidR="002311EA" w:rsidRPr="00F9554B">
        <w:t xml:space="preserve"> руководителем ОП при создании учебного плана.</w:t>
      </w:r>
      <w:r w:rsidR="00474D17" w:rsidRPr="00F9554B">
        <w:t xml:space="preserve"> Если адаптационные дисциплины включаются в учебны</w:t>
      </w:r>
      <w:r w:rsidR="00A31807">
        <w:t>е</w:t>
      </w:r>
      <w:r w:rsidR="00474D17" w:rsidRPr="00F9554B">
        <w:t xml:space="preserve"> план</w:t>
      </w:r>
      <w:r w:rsidR="00B92010" w:rsidRPr="00F9554B">
        <w:t xml:space="preserve">ы нескольких ОП, или дисциплины реализуются в формате </w:t>
      </w:r>
      <w:r w:rsidR="00B92010" w:rsidRPr="00F9554B">
        <w:rPr>
          <w:lang w:val="en-US"/>
        </w:rPr>
        <w:t>MOOC</w:t>
      </w:r>
      <w:r w:rsidR="00B92010" w:rsidRPr="00F9554B">
        <w:t>, то таких адаптационных дисциплин может быть больше двух.</w:t>
      </w:r>
    </w:p>
    <w:p w:rsidR="00556B0C" w:rsidRPr="00A31807" w:rsidRDefault="00556B0C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765F6C">
        <w:t>Адаптационн</w:t>
      </w:r>
      <w:r w:rsidR="00A971AD" w:rsidRPr="00765F6C">
        <w:t>ая дисциплина</w:t>
      </w:r>
      <w:r w:rsidRPr="00C51A4F">
        <w:t xml:space="preserve"> </w:t>
      </w:r>
      <w:r w:rsidR="002D4B75" w:rsidRPr="00C51A4F">
        <w:t>включается</w:t>
      </w:r>
      <w:r w:rsidR="00A971AD" w:rsidRPr="00FA48A9">
        <w:t xml:space="preserve"> в учебный план </w:t>
      </w:r>
      <w:r w:rsidR="00926925" w:rsidRPr="00FA48A9">
        <w:t xml:space="preserve">студента </w:t>
      </w:r>
      <w:r w:rsidR="000E1AE5" w:rsidRPr="00FA48A9">
        <w:t>в обязательном порядке</w:t>
      </w:r>
      <w:r w:rsidR="00A971AD" w:rsidRPr="00FA48A9">
        <w:t xml:space="preserve">, </w:t>
      </w:r>
      <w:r w:rsidR="000E1AE5" w:rsidRPr="00125424">
        <w:t>если он не является</w:t>
      </w:r>
      <w:r w:rsidR="00A971AD" w:rsidRPr="00A6117D">
        <w:t xml:space="preserve"> выпускником НИУ ВШЭ по соответствующему </w:t>
      </w:r>
      <w:r w:rsidR="000E1AE5" w:rsidRPr="00A91B8C">
        <w:t>направлению подготовки.</w:t>
      </w:r>
      <w:r w:rsidR="000D7EF6" w:rsidRPr="00A91B8C">
        <w:t xml:space="preserve"> Совокупный объем адаптационных </w:t>
      </w:r>
      <w:r w:rsidR="000D7EF6" w:rsidRPr="00A91B8C">
        <w:lastRenderedPageBreak/>
        <w:t>дисциплин, изучаемых студентом впервые</w:t>
      </w:r>
      <w:r w:rsidR="00B46A42">
        <w:t>, входит в стандартный пакет ИУП и</w:t>
      </w:r>
      <w:r w:rsidR="000D7EF6" w:rsidRPr="00A91B8C">
        <w:t xml:space="preserve"> </w:t>
      </w:r>
      <w:r w:rsidR="000D7EF6" w:rsidRPr="00FF6361">
        <w:t xml:space="preserve">не учитывается в расчете стоимости </w:t>
      </w:r>
      <w:r w:rsidR="000D7EF6" w:rsidRPr="006202B1">
        <w:t xml:space="preserve">договора на </w:t>
      </w:r>
      <w:proofErr w:type="gramStart"/>
      <w:r w:rsidR="000D7EF6" w:rsidRPr="006202B1">
        <w:t>обучение по части</w:t>
      </w:r>
      <w:proofErr w:type="gramEnd"/>
      <w:r w:rsidR="000D7EF6" w:rsidRPr="006202B1">
        <w:t xml:space="preserve"> </w:t>
      </w:r>
      <w:r w:rsidR="003056CA">
        <w:t>ОП</w:t>
      </w:r>
      <w:r w:rsidR="000D7EF6" w:rsidRPr="006202B1">
        <w:t xml:space="preserve">, если </w:t>
      </w:r>
      <w:r w:rsidR="000D7EF6" w:rsidRPr="00A31807">
        <w:t>ИУП студента превышает 66 кредитов в год.</w:t>
      </w:r>
    </w:p>
    <w:p w:rsidR="00882A61" w:rsidRPr="00A31807" w:rsidRDefault="0086717D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A31807">
        <w:t>Если число студентов</w:t>
      </w:r>
      <w:r w:rsidR="004B1390" w:rsidRPr="00A31807">
        <w:t xml:space="preserve"> разных </w:t>
      </w:r>
      <w:r w:rsidR="00BD22C7">
        <w:t>ОП магистратуры</w:t>
      </w:r>
      <w:r w:rsidRPr="00A31807">
        <w:t>, которым назначено из</w:t>
      </w:r>
      <w:r w:rsidR="004B1390" w:rsidRPr="00A31807">
        <w:t>учение</w:t>
      </w:r>
      <w:r w:rsidR="000E1AE5" w:rsidRPr="00A31807">
        <w:t xml:space="preserve"> адаптационной дисциплины, мене</w:t>
      </w:r>
      <w:r w:rsidR="004B1390" w:rsidRPr="00A31807">
        <w:t xml:space="preserve">е </w:t>
      </w:r>
      <w:r w:rsidR="000E1AE5" w:rsidRPr="00A31807">
        <w:t>20</w:t>
      </w:r>
      <w:r w:rsidR="004B1390" w:rsidRPr="00A31807">
        <w:t xml:space="preserve">, то </w:t>
      </w:r>
      <w:r w:rsidR="009D1F41" w:rsidRPr="00A31807">
        <w:t xml:space="preserve">рекомендуется организовать </w:t>
      </w:r>
      <w:r w:rsidR="004B1390" w:rsidRPr="00A31807">
        <w:t xml:space="preserve">изучение студентами такой дисциплины </w:t>
      </w:r>
      <w:r w:rsidR="009D1F41" w:rsidRPr="00A31807">
        <w:t>совместно со студентами ОП</w:t>
      </w:r>
      <w:r w:rsidR="00BD22C7">
        <w:t xml:space="preserve"> бакалавриата</w:t>
      </w:r>
      <w:r w:rsidR="009D1F41" w:rsidRPr="00A31807">
        <w:t xml:space="preserve">, учебные планы которых содержат аналогичную дисциплину. </w:t>
      </w:r>
      <w:proofErr w:type="gramStart"/>
      <w:r w:rsidR="009D1F41" w:rsidRPr="00A31807">
        <w:t xml:space="preserve">Если совместное изучение со студентами бакалавриата </w:t>
      </w:r>
      <w:r w:rsidR="002D4B75" w:rsidRPr="00A31807">
        <w:t xml:space="preserve">НИУ ВШЭ </w:t>
      </w:r>
      <w:r w:rsidR="009D1F41" w:rsidRPr="00A31807">
        <w:t>не</w:t>
      </w:r>
      <w:r w:rsidR="00882A61" w:rsidRPr="00A31807">
        <w:t>возможно</w:t>
      </w:r>
      <w:r w:rsidR="009D1F41" w:rsidRPr="00A31807">
        <w:t>, то решение об организации отдельного преподавания этой адаптационной дисциплины принимает проректор</w:t>
      </w:r>
      <w:r w:rsidR="002D4B75" w:rsidRPr="00A31807">
        <w:t>,</w:t>
      </w:r>
      <w:r w:rsidR="00BC755E" w:rsidRPr="00A31807">
        <w:t xml:space="preserve"> </w:t>
      </w:r>
      <w:r w:rsidR="002D4B75" w:rsidRPr="00A31807">
        <w:t xml:space="preserve">осуществляющий </w:t>
      </w:r>
      <w:r w:rsidR="00BC755E" w:rsidRPr="00A31807">
        <w:t>руковод</w:t>
      </w:r>
      <w:r w:rsidR="002D4B75" w:rsidRPr="00A31807">
        <w:t>ство</w:t>
      </w:r>
      <w:r w:rsidR="00BC755E" w:rsidRPr="00A31807">
        <w:t xml:space="preserve"> деятельностью НИУ ВШЭ по вопросу реализации основных образовательных программ высшего образования</w:t>
      </w:r>
      <w:r w:rsidR="002D4B75" w:rsidRPr="00A31807">
        <w:t xml:space="preserve"> (далее – проректор)</w:t>
      </w:r>
      <w:r w:rsidR="009D1F41" w:rsidRPr="00A31807">
        <w:t>, на основании служебной записки от академического руководителя</w:t>
      </w:r>
      <w:r w:rsidR="00305EDE">
        <w:t xml:space="preserve"> </w:t>
      </w:r>
      <w:r w:rsidR="003056CA">
        <w:t>ОП</w:t>
      </w:r>
      <w:r w:rsidR="009D1F41" w:rsidRPr="00A31807">
        <w:t>/группы академических руководителей</w:t>
      </w:r>
      <w:r w:rsidR="002D4B75" w:rsidRPr="00A31807">
        <w:t xml:space="preserve"> ОП</w:t>
      </w:r>
      <w:r w:rsidR="009D1F41" w:rsidRPr="00A31807">
        <w:t xml:space="preserve">, при условии, что фактическая </w:t>
      </w:r>
      <w:proofErr w:type="spellStart"/>
      <w:r w:rsidR="009D1F41" w:rsidRPr="00A31807">
        <w:t>затратность</w:t>
      </w:r>
      <w:proofErr w:type="spellEnd"/>
      <w:r w:rsidR="009D1F41" w:rsidRPr="00A31807">
        <w:t xml:space="preserve"> учебного плана</w:t>
      </w:r>
      <w:r w:rsidR="003056CA">
        <w:t xml:space="preserve"> ОП</w:t>
      </w:r>
      <w:r w:rsidR="009D1F41" w:rsidRPr="00A31807">
        <w:t>/учебных планов ОП не ниже</w:t>
      </w:r>
      <w:proofErr w:type="gramEnd"/>
      <w:r w:rsidR="009D1F41" w:rsidRPr="00A31807">
        <w:t xml:space="preserve"> коэффициента затратности, утвержденного на текущий учебный год.</w:t>
      </w:r>
    </w:p>
    <w:p w:rsidR="0086717D" w:rsidRPr="00A31807" w:rsidRDefault="00A971AD" w:rsidP="00677C3B">
      <w:pPr>
        <w:numPr>
          <w:ilvl w:val="1"/>
          <w:numId w:val="26"/>
        </w:numPr>
        <w:shd w:val="clear" w:color="auto" w:fill="FFFFFF"/>
        <w:tabs>
          <w:tab w:val="left" w:pos="284"/>
          <w:tab w:val="left" w:pos="426"/>
        </w:tabs>
        <w:ind w:left="0" w:firstLine="709"/>
        <w:jc w:val="both"/>
      </w:pPr>
      <w:r w:rsidRPr="00A31807">
        <w:t xml:space="preserve">Студент, которому назначена адаптационная дисциплина, при условии согласия преподавателя этой дисциплины, имеет право </w:t>
      </w:r>
      <w:r w:rsidR="00EF7583" w:rsidRPr="00A31807">
        <w:t xml:space="preserve">ходатайствовать об исключении из ИУП </w:t>
      </w:r>
      <w:r w:rsidRPr="00A31807">
        <w:t xml:space="preserve">адаптационной дисциплины не ранее </w:t>
      </w:r>
      <w:r w:rsidR="005F4A53" w:rsidRPr="00A31807">
        <w:t>десяти</w:t>
      </w:r>
      <w:r w:rsidRPr="00A31807">
        <w:t xml:space="preserve"> рабочих дней с момента </w:t>
      </w:r>
      <w:r w:rsidR="005F4A53" w:rsidRPr="00A31807">
        <w:t>начала занятий по этой дисциплине</w:t>
      </w:r>
      <w:r w:rsidRPr="00A31807">
        <w:t xml:space="preserve"> и не позднее одного календарного месяца.</w:t>
      </w:r>
      <w:r w:rsidR="00EF7583" w:rsidRPr="00A31807">
        <w:t xml:space="preserve"> В этом случае он пишет заявление </w:t>
      </w:r>
      <w:r w:rsidR="00C44FCE" w:rsidRPr="00A31807">
        <w:t xml:space="preserve">с просьбой </w:t>
      </w:r>
      <w:r w:rsidR="00827B96" w:rsidRPr="00A31807">
        <w:t xml:space="preserve">исключить </w:t>
      </w:r>
      <w:r w:rsidR="00C44FCE" w:rsidRPr="00A31807">
        <w:t>адаптационн</w:t>
      </w:r>
      <w:r w:rsidR="00827B96" w:rsidRPr="00A31807">
        <w:t>ую</w:t>
      </w:r>
      <w:r w:rsidR="00C44FCE" w:rsidRPr="00A31807">
        <w:t xml:space="preserve"> дисциплин</w:t>
      </w:r>
      <w:r w:rsidR="00827B96" w:rsidRPr="00A31807">
        <w:t>у из ИУП</w:t>
      </w:r>
      <w:r w:rsidR="00C44FCE" w:rsidRPr="00A31807">
        <w:t xml:space="preserve"> </w:t>
      </w:r>
      <w:r w:rsidR="00EF7583" w:rsidRPr="00A31807">
        <w:t xml:space="preserve">на имя академического руководителя </w:t>
      </w:r>
      <w:r w:rsidR="005F4A53" w:rsidRPr="00A31807">
        <w:t xml:space="preserve">ОП </w:t>
      </w:r>
      <w:r w:rsidR="00EF7583" w:rsidRPr="00A31807">
        <w:t>с обосно</w:t>
      </w:r>
      <w:r w:rsidR="00C44FCE" w:rsidRPr="00A31807">
        <w:t>ванием причин отказа.</w:t>
      </w:r>
      <w:r w:rsidR="009D1BBA" w:rsidRPr="00A31807">
        <w:t xml:space="preserve"> </w:t>
      </w:r>
      <w:r w:rsidR="00EF7583" w:rsidRPr="00A31807">
        <w:t xml:space="preserve">Учебный офис </w:t>
      </w:r>
      <w:r w:rsidR="002D4B75" w:rsidRPr="00A31807">
        <w:t xml:space="preserve">ОП </w:t>
      </w:r>
      <w:r w:rsidR="00EF7583" w:rsidRPr="00A31807">
        <w:t>вносит изменения в ИУП при положительном решении академического руководителя</w:t>
      </w:r>
      <w:r w:rsidR="003056CA">
        <w:t xml:space="preserve"> ОП</w:t>
      </w:r>
      <w:r w:rsidR="00EF7583" w:rsidRPr="00A31807">
        <w:t>.</w:t>
      </w:r>
    </w:p>
    <w:p w:rsidR="00EF7583" w:rsidRDefault="00EF7583" w:rsidP="00677C3B">
      <w:pPr>
        <w:numPr>
          <w:ilvl w:val="1"/>
          <w:numId w:val="26"/>
        </w:numPr>
        <w:shd w:val="clear" w:color="auto" w:fill="FFFFFF"/>
        <w:tabs>
          <w:tab w:val="left" w:pos="284"/>
          <w:tab w:val="left" w:pos="426"/>
        </w:tabs>
        <w:ind w:left="0" w:firstLine="709"/>
        <w:jc w:val="both"/>
      </w:pPr>
      <w:r w:rsidRPr="00A31807">
        <w:t>Оценки за адаптационные дисциплины учитываются наряду со всеми остальными оценками, полученными студентом.</w:t>
      </w:r>
    </w:p>
    <w:p w:rsidR="000A1138" w:rsidRPr="00A31807" w:rsidRDefault="000A1138" w:rsidP="00677C3B">
      <w:pPr>
        <w:shd w:val="clear" w:color="auto" w:fill="FFFFFF"/>
        <w:tabs>
          <w:tab w:val="left" w:pos="284"/>
          <w:tab w:val="left" w:pos="426"/>
        </w:tabs>
        <w:jc w:val="both"/>
      </w:pPr>
    </w:p>
    <w:p w:rsidR="00695B16" w:rsidRDefault="00876EEB" w:rsidP="00677C3B">
      <w:pPr>
        <w:pStyle w:val="1"/>
      </w:pPr>
      <w:bookmarkStart w:id="6" w:name="_Toc511746604"/>
      <w:r w:rsidRPr="00A31807">
        <w:t>М</w:t>
      </w:r>
      <w:r w:rsidR="00C44FCE" w:rsidRPr="00A31807">
        <w:t>АГОЛЕГО</w:t>
      </w:r>
      <w:bookmarkEnd w:id="6"/>
    </w:p>
    <w:p w:rsidR="00CE3099" w:rsidRPr="00153640" w:rsidRDefault="00CE3099" w:rsidP="00677C3B"/>
    <w:p w:rsidR="0070443B" w:rsidRPr="00F9554B" w:rsidRDefault="0070443B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A31807">
        <w:t xml:space="preserve">Формирование </w:t>
      </w:r>
      <w:r w:rsidR="00FD3BFC">
        <w:t xml:space="preserve">дисциплин </w:t>
      </w:r>
      <w:r w:rsidR="00FD3BFC" w:rsidRPr="00A31807">
        <w:t xml:space="preserve">МАГОЛЕГО </w:t>
      </w:r>
      <w:r w:rsidR="00DD1968" w:rsidRPr="00A31807">
        <w:t xml:space="preserve"> для студентов первого курса магистратуры </w:t>
      </w:r>
      <w:r w:rsidRPr="00DE3448">
        <w:t xml:space="preserve">проходит </w:t>
      </w:r>
      <w:r w:rsidR="00441D71" w:rsidRPr="00F9554B">
        <w:t>на конкурсной основе</w:t>
      </w:r>
      <w:r w:rsidR="00F373CB" w:rsidRPr="00DE3448">
        <w:rPr>
          <w:rStyle w:val="a8"/>
        </w:rPr>
        <w:footnoteReference w:id="14"/>
      </w:r>
      <w:r w:rsidR="00441D71" w:rsidRPr="00DE3448">
        <w:t>. Любой департамент имеет право подать заявку на включение дисциплины МАГОЛЕГО.</w:t>
      </w:r>
    </w:p>
    <w:p w:rsidR="00425B40" w:rsidRPr="00A91B8C" w:rsidRDefault="00425B40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F9554B">
        <w:t xml:space="preserve">До 01 </w:t>
      </w:r>
      <w:r w:rsidR="00441D71" w:rsidRPr="00F9554B">
        <w:t xml:space="preserve">февраля </w:t>
      </w:r>
      <w:r w:rsidR="00D62E99" w:rsidRPr="00F9554B">
        <w:t xml:space="preserve">текущего учебного года ДООП </w:t>
      </w:r>
      <w:r w:rsidRPr="00F9554B">
        <w:t xml:space="preserve">размещает на </w:t>
      </w:r>
      <w:r w:rsidR="001056BB" w:rsidRPr="00765F6C">
        <w:t xml:space="preserve">корпоративном </w:t>
      </w:r>
      <w:r w:rsidR="001056BB" w:rsidRPr="00C51A4F">
        <w:t>сайте</w:t>
      </w:r>
      <w:r w:rsidR="00BD22C7" w:rsidRPr="00BD22C7">
        <w:t xml:space="preserve"> </w:t>
      </w:r>
      <w:r w:rsidR="00BD22C7" w:rsidRPr="00C51A4F">
        <w:t>(</w:t>
      </w:r>
      <w:r w:rsidR="00BD22C7" w:rsidRPr="00765F6C">
        <w:t>портале</w:t>
      </w:r>
      <w:r w:rsidR="001056BB" w:rsidRPr="00C51A4F">
        <w:t xml:space="preserve">) НИУ ВШЭ </w:t>
      </w:r>
      <w:r w:rsidRPr="00C51A4F">
        <w:t xml:space="preserve">в открытом доступе в разделе </w:t>
      </w:r>
      <w:r w:rsidR="001056BB" w:rsidRPr="00FA48A9">
        <w:t>«Справочник учебного процесса – Преподавателям – М</w:t>
      </w:r>
      <w:r w:rsidR="00C44FCE" w:rsidRPr="00FA48A9">
        <w:t>АГОЛЕГО</w:t>
      </w:r>
      <w:r w:rsidR="001056BB" w:rsidRPr="00FA48A9">
        <w:t>»</w:t>
      </w:r>
      <w:r w:rsidR="00490037" w:rsidRPr="00FA48A9">
        <w:t xml:space="preserve"> и в разделе «Общеуниверситетские курсы по выбору и факу</w:t>
      </w:r>
      <w:r w:rsidR="00490037" w:rsidRPr="00125424">
        <w:t xml:space="preserve">льтативы» </w:t>
      </w:r>
      <w:r w:rsidR="001056BB" w:rsidRPr="00A6117D">
        <w:t>информацию о требованиях к планированию дисциплины М</w:t>
      </w:r>
      <w:r w:rsidR="00C44FCE" w:rsidRPr="00A91B8C">
        <w:t>АГОЛЕГО</w:t>
      </w:r>
      <w:r w:rsidR="001056BB" w:rsidRPr="00A91B8C">
        <w:t xml:space="preserve"> на будущий учебный год.</w:t>
      </w:r>
    </w:p>
    <w:p w:rsidR="00BB58F7" w:rsidRPr="00A31807" w:rsidRDefault="00425B40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FF6361">
        <w:t xml:space="preserve"> </w:t>
      </w:r>
      <w:r w:rsidR="00441D71" w:rsidRPr="006202B1">
        <w:t>Департамент</w:t>
      </w:r>
      <w:r w:rsidR="00055DF3" w:rsidRPr="00A31807">
        <w:t xml:space="preserve">, </w:t>
      </w:r>
      <w:r w:rsidR="00441D71" w:rsidRPr="00A31807">
        <w:t xml:space="preserve">предлагающий </w:t>
      </w:r>
      <w:r w:rsidR="00055DF3" w:rsidRPr="00A31807">
        <w:t>дисциплину</w:t>
      </w:r>
      <w:r w:rsidR="00441D71" w:rsidRPr="00A31807">
        <w:t xml:space="preserve"> (далее – инициатор МАГОЛЕГО)</w:t>
      </w:r>
      <w:r w:rsidR="00055DF3" w:rsidRPr="00A31807">
        <w:t xml:space="preserve">, </w:t>
      </w:r>
      <w:r w:rsidR="00BB58F7" w:rsidRPr="00A31807">
        <w:t xml:space="preserve">в срок до 15 </w:t>
      </w:r>
      <w:r w:rsidR="00441D71" w:rsidRPr="00A31807">
        <w:t xml:space="preserve">февраля </w:t>
      </w:r>
      <w:r w:rsidR="002D4B75" w:rsidRPr="00A31807">
        <w:t xml:space="preserve">текущего учебного года </w:t>
      </w:r>
      <w:r w:rsidRPr="00A31807">
        <w:t>в модуле планирования дисциплин в АСАВ добавляет информ</w:t>
      </w:r>
      <w:r w:rsidR="001056BB" w:rsidRPr="00A31807">
        <w:t>ацию о предлагаемой дисциплине в соответствии с размещенными т</w:t>
      </w:r>
      <w:r w:rsidR="006A5F9C" w:rsidRPr="00A31807">
        <w:t xml:space="preserve">ребованиями, делая пометку </w:t>
      </w:r>
      <w:r w:rsidR="00055DF3" w:rsidRPr="00A31807">
        <w:t xml:space="preserve">о типе дисциплины </w:t>
      </w:r>
      <w:r w:rsidR="006A5F9C" w:rsidRPr="00A31807">
        <w:t>М</w:t>
      </w:r>
      <w:r w:rsidR="00490037" w:rsidRPr="00A31807">
        <w:t>АГОЛЕГО</w:t>
      </w:r>
      <w:r w:rsidR="006A5F9C" w:rsidRPr="00A31807">
        <w:t xml:space="preserve"> и размещая аннотацию в соответствии с правилами, описанными в пункте 2.</w:t>
      </w:r>
      <w:r w:rsidR="00441D71" w:rsidRPr="00A31807">
        <w:t xml:space="preserve">2 </w:t>
      </w:r>
      <w:r w:rsidR="006A5F9C" w:rsidRPr="00A31807">
        <w:t>Регламента.</w:t>
      </w:r>
    </w:p>
    <w:p w:rsidR="00055DF3" w:rsidRPr="00A31807" w:rsidRDefault="004A0941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A31807">
        <w:t xml:space="preserve">До </w:t>
      </w:r>
      <w:r w:rsidR="00441D71" w:rsidRPr="00A31807">
        <w:t xml:space="preserve">01 </w:t>
      </w:r>
      <w:r w:rsidRPr="00A31807">
        <w:t>ма</w:t>
      </w:r>
      <w:r w:rsidR="00490037" w:rsidRPr="00A31807">
        <w:t>рта</w:t>
      </w:r>
      <w:r w:rsidRPr="00A31807">
        <w:t xml:space="preserve"> </w:t>
      </w:r>
      <w:r w:rsidR="00D62E99" w:rsidRPr="00A31807">
        <w:t xml:space="preserve">текущего учебного года </w:t>
      </w:r>
      <w:r w:rsidR="006A5F9C" w:rsidRPr="00A31807">
        <w:t>ДООП</w:t>
      </w:r>
      <w:r w:rsidRPr="00A31807">
        <w:t xml:space="preserve"> проводит </w:t>
      </w:r>
      <w:r w:rsidR="00BF7B8C" w:rsidRPr="00A31807">
        <w:t xml:space="preserve">техническую </w:t>
      </w:r>
      <w:r w:rsidRPr="00A31807">
        <w:t xml:space="preserve">экспертизу представленных заявок, в случае необходимости уточняя детали поданной заявки с </w:t>
      </w:r>
      <w:r w:rsidR="00490037" w:rsidRPr="00A31807">
        <w:t>инициаторами.</w:t>
      </w:r>
      <w:r w:rsidRPr="00A31807">
        <w:t xml:space="preserve"> </w:t>
      </w:r>
    </w:p>
    <w:p w:rsidR="004A0941" w:rsidRPr="00A31807" w:rsidRDefault="004A0941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A31807">
        <w:t xml:space="preserve">Не позднее </w:t>
      </w:r>
      <w:r w:rsidR="00DD16A0" w:rsidRPr="00A31807">
        <w:t xml:space="preserve">10 </w:t>
      </w:r>
      <w:r w:rsidRPr="00A31807">
        <w:t>ма</w:t>
      </w:r>
      <w:r w:rsidR="00490037" w:rsidRPr="00A31807">
        <w:t>рта</w:t>
      </w:r>
      <w:r w:rsidRPr="00A31807">
        <w:t xml:space="preserve"> </w:t>
      </w:r>
      <w:r w:rsidR="00D62E99" w:rsidRPr="00A31807">
        <w:t xml:space="preserve">текущего учебного года </w:t>
      </w:r>
      <w:r w:rsidR="006A5F9C" w:rsidRPr="00A31807">
        <w:t>ДООП</w:t>
      </w:r>
      <w:r w:rsidRPr="00A31807">
        <w:t xml:space="preserve"> передает </w:t>
      </w:r>
      <w:r w:rsidR="00055DF3" w:rsidRPr="00A31807">
        <w:t xml:space="preserve">список заявленных дисциплин </w:t>
      </w:r>
      <w:r w:rsidR="00FD3BFC" w:rsidRPr="00FD3BFC">
        <w:t xml:space="preserve">МАГОЛЕГО </w:t>
      </w:r>
      <w:r w:rsidR="00425B40" w:rsidRPr="00A31807">
        <w:t xml:space="preserve">на рассмотрение </w:t>
      </w:r>
      <w:r w:rsidR="005E67F6" w:rsidRPr="00A31807">
        <w:t xml:space="preserve">конкурсной </w:t>
      </w:r>
      <w:r w:rsidR="00490037" w:rsidRPr="00A31807">
        <w:t xml:space="preserve">комиссии, возглавляемой первым </w:t>
      </w:r>
      <w:r w:rsidR="00425B40" w:rsidRPr="00A31807">
        <w:t>проректор</w:t>
      </w:r>
      <w:r w:rsidR="00490037" w:rsidRPr="00A31807">
        <w:t>ом</w:t>
      </w:r>
      <w:r w:rsidR="00425B40" w:rsidRPr="00A31807">
        <w:t xml:space="preserve">, </w:t>
      </w:r>
      <w:r w:rsidR="004565B5" w:rsidRPr="00A31807">
        <w:t xml:space="preserve">руководящим образовательной деятельностью </w:t>
      </w:r>
      <w:r w:rsidR="00BC755E" w:rsidRPr="00A31807">
        <w:t xml:space="preserve">НИУ ВШЭ </w:t>
      </w:r>
      <w:r w:rsidR="005E67F6" w:rsidRPr="00A31807">
        <w:t xml:space="preserve">(далее </w:t>
      </w:r>
      <w:r w:rsidR="00305EDE" w:rsidRPr="00A31807">
        <w:t>–</w:t>
      </w:r>
      <w:r w:rsidR="005E67F6" w:rsidRPr="00A31807">
        <w:t xml:space="preserve"> первый проректор)</w:t>
      </w:r>
      <w:r w:rsidR="00425B40" w:rsidRPr="00A31807">
        <w:t>.</w:t>
      </w:r>
      <w:r w:rsidR="00AC3AA7" w:rsidRPr="00A31807">
        <w:t xml:space="preserve"> Состав конкурсной комиссии утверждается приказом первого проректора на срок не более двух лет. В </w:t>
      </w:r>
      <w:r w:rsidR="00FD3BFC">
        <w:t xml:space="preserve">конкурсную </w:t>
      </w:r>
      <w:r w:rsidR="00AC3AA7" w:rsidRPr="00A31807">
        <w:t xml:space="preserve">комиссию могут входить </w:t>
      </w:r>
      <w:r w:rsidR="00AC3AA7" w:rsidRPr="00A31807">
        <w:lastRenderedPageBreak/>
        <w:t xml:space="preserve">представители профессорско-преподавательского состава, научные </w:t>
      </w:r>
      <w:r w:rsidR="002D4B75" w:rsidRPr="00A31807">
        <w:t>работ</w:t>
      </w:r>
      <w:r w:rsidR="00AC3AA7" w:rsidRPr="00A31807">
        <w:t xml:space="preserve">ники и административные работники НИУ ВШЭ. </w:t>
      </w:r>
    </w:p>
    <w:p w:rsidR="005A1030" w:rsidRPr="00A31807" w:rsidRDefault="004A0941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A31807">
        <w:t xml:space="preserve">До </w:t>
      </w:r>
      <w:r w:rsidR="00DD16A0" w:rsidRPr="00A31807">
        <w:t xml:space="preserve">01 </w:t>
      </w:r>
      <w:r w:rsidR="00490037" w:rsidRPr="00A31807">
        <w:t>апреля</w:t>
      </w:r>
      <w:r w:rsidR="00425B40" w:rsidRPr="00A31807">
        <w:t xml:space="preserve"> </w:t>
      </w:r>
      <w:r w:rsidR="002D4B75" w:rsidRPr="00A31807">
        <w:t xml:space="preserve">текущего учебного года </w:t>
      </w:r>
      <w:r w:rsidR="00FD3BFC">
        <w:t xml:space="preserve">конкурсная </w:t>
      </w:r>
      <w:r w:rsidR="00490037" w:rsidRPr="00A31807">
        <w:t xml:space="preserve">комиссия </w:t>
      </w:r>
      <w:r w:rsidR="00A4708D" w:rsidRPr="00A31807">
        <w:t>формирует</w:t>
      </w:r>
      <w:r w:rsidR="00425B40" w:rsidRPr="00A31807">
        <w:t xml:space="preserve"> спис</w:t>
      </w:r>
      <w:r w:rsidR="00A4708D" w:rsidRPr="00A31807">
        <w:t>ок</w:t>
      </w:r>
      <w:r w:rsidR="00425B40" w:rsidRPr="00A31807">
        <w:t xml:space="preserve"> дисциплин М</w:t>
      </w:r>
      <w:r w:rsidR="00490037" w:rsidRPr="00A31807">
        <w:t>АГОЛЕГО на следующий учебный год.</w:t>
      </w:r>
      <w:r w:rsidR="00425B40" w:rsidRPr="00A31807">
        <w:t xml:space="preserve"> </w:t>
      </w:r>
    </w:p>
    <w:p w:rsidR="00425B40" w:rsidRPr="00A31807" w:rsidRDefault="00DD16A0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A31807">
        <w:t xml:space="preserve">До 10 апреля </w:t>
      </w:r>
      <w:r w:rsidR="002D4B75" w:rsidRPr="00A31807">
        <w:t xml:space="preserve">текущего учебного года </w:t>
      </w:r>
      <w:r w:rsidR="006A5F9C" w:rsidRPr="00A31807">
        <w:t>ДООП</w:t>
      </w:r>
      <w:r w:rsidR="005A1030" w:rsidRPr="00A31807">
        <w:t xml:space="preserve"> </w:t>
      </w:r>
      <w:r w:rsidR="00A4708D" w:rsidRPr="00A31807">
        <w:t>создает</w:t>
      </w:r>
      <w:r w:rsidR="006A5F9C" w:rsidRPr="00A31807">
        <w:t xml:space="preserve"> </w:t>
      </w:r>
      <w:r w:rsidR="005A1030" w:rsidRPr="00A31807">
        <w:t xml:space="preserve">в АСАВ </w:t>
      </w:r>
      <w:r w:rsidR="006A5F9C" w:rsidRPr="00A31807">
        <w:t>учебный план</w:t>
      </w:r>
      <w:r w:rsidR="00425B40" w:rsidRPr="00A31807">
        <w:t xml:space="preserve"> </w:t>
      </w:r>
      <w:r w:rsidR="006A5F9C" w:rsidRPr="00A31807">
        <w:t>дисциплин М</w:t>
      </w:r>
      <w:r w:rsidR="00490037" w:rsidRPr="00A31807">
        <w:t>АГОЛЕГО</w:t>
      </w:r>
      <w:r w:rsidR="006A5F9C" w:rsidRPr="00A31807">
        <w:t xml:space="preserve"> </w:t>
      </w:r>
      <w:r w:rsidR="00A4708D" w:rsidRPr="00A31807">
        <w:t>с использованием</w:t>
      </w:r>
      <w:r w:rsidR="00055DF3" w:rsidRPr="00A31807">
        <w:t xml:space="preserve"> запис</w:t>
      </w:r>
      <w:r w:rsidR="00A4708D" w:rsidRPr="00A31807">
        <w:t>ей,</w:t>
      </w:r>
      <w:r w:rsidR="00055DF3" w:rsidRPr="00A31807">
        <w:t xml:space="preserve"> ранее созданны</w:t>
      </w:r>
      <w:r w:rsidR="00A4708D" w:rsidRPr="00A31807">
        <w:t>х</w:t>
      </w:r>
      <w:r w:rsidR="00055DF3" w:rsidRPr="00A31807">
        <w:t xml:space="preserve"> инициатор</w:t>
      </w:r>
      <w:r w:rsidR="00A4708D" w:rsidRPr="00A31807">
        <w:t>ами</w:t>
      </w:r>
      <w:r w:rsidR="005A1030" w:rsidRPr="00A31807">
        <w:t xml:space="preserve"> </w:t>
      </w:r>
      <w:r w:rsidRPr="00A31807">
        <w:t>МАГОЛЕГО</w:t>
      </w:r>
      <w:r w:rsidR="00055DF3" w:rsidRPr="00A31807">
        <w:t xml:space="preserve">. </w:t>
      </w:r>
      <w:r w:rsidR="00A4708D" w:rsidRPr="00A31807">
        <w:t>Этот</w:t>
      </w:r>
      <w:r w:rsidR="00055DF3" w:rsidRPr="00A31807">
        <w:t xml:space="preserve"> учебный план утверждается в АСАВ проректором</w:t>
      </w:r>
      <w:r w:rsidR="00894DAA" w:rsidRPr="00A31807">
        <w:t>,</w:t>
      </w:r>
      <w:r w:rsidR="002D4B75" w:rsidRPr="00A31807">
        <w:t xml:space="preserve"> </w:t>
      </w:r>
      <w:r w:rsidR="00055DF3" w:rsidRPr="00A31807">
        <w:t xml:space="preserve">после чего </w:t>
      </w:r>
      <w:r w:rsidR="004F3507" w:rsidRPr="00A31807">
        <w:t xml:space="preserve">появляется возможность </w:t>
      </w:r>
      <w:r w:rsidRPr="00A31807">
        <w:t xml:space="preserve">включить в учебную </w:t>
      </w:r>
      <w:r w:rsidR="00055DF3" w:rsidRPr="00A31807">
        <w:t>нагрузк</w:t>
      </w:r>
      <w:r w:rsidRPr="00A31807">
        <w:t>у</w:t>
      </w:r>
      <w:r w:rsidR="00055DF3" w:rsidRPr="00A31807">
        <w:t xml:space="preserve"> преподавателям</w:t>
      </w:r>
      <w:r w:rsidRPr="00A31807">
        <w:t xml:space="preserve"> дисциплины МАГОЛЕГО</w:t>
      </w:r>
      <w:r w:rsidR="00055DF3" w:rsidRPr="00A31807">
        <w:t>.</w:t>
      </w:r>
      <w:r w:rsidR="005A1030" w:rsidRPr="00A31807">
        <w:t xml:space="preserve"> </w:t>
      </w:r>
    </w:p>
    <w:p w:rsidR="00BE1905" w:rsidRPr="00A120D6" w:rsidRDefault="00EB321F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A31807">
        <w:t xml:space="preserve">Выбор </w:t>
      </w:r>
      <w:r w:rsidR="00A120D6" w:rsidRPr="00A31807">
        <w:t xml:space="preserve">студентами </w:t>
      </w:r>
      <w:r w:rsidRPr="00A31807">
        <w:t xml:space="preserve">дисциплин </w:t>
      </w:r>
      <w:r w:rsidR="00193CD8" w:rsidRPr="00D717AE">
        <w:t>М</w:t>
      </w:r>
      <w:r w:rsidR="00A4708D" w:rsidRPr="00D717AE">
        <w:t xml:space="preserve">АГОЛЕГО </w:t>
      </w:r>
      <w:r w:rsidRPr="00765F6C">
        <w:t>осуществляется</w:t>
      </w:r>
      <w:r w:rsidR="00AC5F01" w:rsidRPr="00765F6C">
        <w:t xml:space="preserve"> в первом семестре</w:t>
      </w:r>
      <w:r w:rsidRPr="00C51A4F">
        <w:t xml:space="preserve"> в </w:t>
      </w:r>
      <w:r w:rsidRPr="00FA48A9">
        <w:t xml:space="preserve">сроки, </w:t>
      </w:r>
      <w:r w:rsidR="00B62271" w:rsidRPr="00FF6361">
        <w:t>установленные</w:t>
      </w:r>
      <w:r w:rsidR="00AC5F01" w:rsidRPr="006202B1">
        <w:t xml:space="preserve"> ДООП</w:t>
      </w:r>
      <w:r w:rsidR="00B62271" w:rsidRPr="00A31807">
        <w:t xml:space="preserve"> централизованно для </w:t>
      </w:r>
      <w:r w:rsidR="00BD22C7">
        <w:t>ОП</w:t>
      </w:r>
      <w:r w:rsidR="004039D3" w:rsidRPr="00A120D6">
        <w:t xml:space="preserve"> магистратуры</w:t>
      </w:r>
      <w:r w:rsidRPr="00A120D6">
        <w:t xml:space="preserve">. </w:t>
      </w:r>
    </w:p>
    <w:p w:rsidR="00EB321F" w:rsidRPr="00DE3448" w:rsidRDefault="00A4708D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A120D6">
        <w:t>Дисциплина МАГОЛЕГО</w:t>
      </w:r>
      <w:r w:rsidR="00BE1905" w:rsidRPr="00A120D6">
        <w:t xml:space="preserve"> считается состояв</w:t>
      </w:r>
      <w:r w:rsidRPr="00A120D6">
        <w:t>шей</w:t>
      </w:r>
      <w:r w:rsidR="00BE1905" w:rsidRPr="00A120D6">
        <w:t>ся, если на не</w:t>
      </w:r>
      <w:r w:rsidRPr="00A120D6">
        <w:t>е</w:t>
      </w:r>
      <w:r w:rsidR="00BE1905" w:rsidRPr="00A120D6">
        <w:t xml:space="preserve"> записал</w:t>
      </w:r>
      <w:r w:rsidRPr="00A120D6">
        <w:t>о</w:t>
      </w:r>
      <w:r w:rsidR="00BE1905" w:rsidRPr="00A120D6">
        <w:t xml:space="preserve">сь не менее </w:t>
      </w:r>
      <w:r w:rsidRPr="00A120D6">
        <w:t xml:space="preserve">30 </w:t>
      </w:r>
      <w:r w:rsidR="00BE1905" w:rsidRPr="00A120D6">
        <w:t>студентов</w:t>
      </w:r>
      <w:r w:rsidR="00AF666E" w:rsidRPr="00DE3448">
        <w:rPr>
          <w:rStyle w:val="a8"/>
        </w:rPr>
        <w:footnoteReference w:id="15"/>
      </w:r>
      <w:r w:rsidR="00BE1905" w:rsidRPr="00DE3448">
        <w:t>.</w:t>
      </w:r>
    </w:p>
    <w:p w:rsidR="00BE1905" w:rsidRPr="006202B1" w:rsidRDefault="00EB321F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F9554B">
        <w:t xml:space="preserve">Студент имеет право выбрать любую дисциплину </w:t>
      </w:r>
      <w:r w:rsidR="00BE1905" w:rsidRPr="00F9554B">
        <w:t>М</w:t>
      </w:r>
      <w:r w:rsidR="00A4708D" w:rsidRPr="00F9554B">
        <w:t xml:space="preserve">АГОЛЕГО </w:t>
      </w:r>
      <w:r w:rsidR="00193CD8" w:rsidRPr="00F9554B">
        <w:t>при выполнении всех пререквизитов</w:t>
      </w:r>
      <w:r w:rsidR="00307534" w:rsidRPr="00F9554B">
        <w:t xml:space="preserve"> и ограничений</w:t>
      </w:r>
      <w:r w:rsidR="00193CD8" w:rsidRPr="00F9554B">
        <w:t xml:space="preserve">, указанных </w:t>
      </w:r>
      <w:r w:rsidR="00307534" w:rsidRPr="00D717AE">
        <w:t xml:space="preserve">в </w:t>
      </w:r>
      <w:r w:rsidR="00BE1905" w:rsidRPr="00765F6C">
        <w:t>аннотации к дисциплине</w:t>
      </w:r>
      <w:r w:rsidR="00313D53">
        <w:t>,</w:t>
      </w:r>
      <w:r w:rsidR="003E0524" w:rsidRPr="00C51A4F">
        <w:t xml:space="preserve"> и при условии, что </w:t>
      </w:r>
      <w:r w:rsidR="0003382F" w:rsidRPr="00C51A4F">
        <w:t>подобн</w:t>
      </w:r>
      <w:r w:rsidR="009E6890" w:rsidRPr="00FA48A9">
        <w:t>ая</w:t>
      </w:r>
      <w:r w:rsidR="0003382F" w:rsidRPr="00FA48A9">
        <w:t xml:space="preserve"> </w:t>
      </w:r>
      <w:r w:rsidR="009E6890" w:rsidRPr="00FA48A9">
        <w:t>дисциплина</w:t>
      </w:r>
      <w:r w:rsidR="0003382F" w:rsidRPr="00FA48A9">
        <w:t xml:space="preserve"> отсутствует в учебном плане </w:t>
      </w:r>
      <w:r w:rsidR="00BE1905" w:rsidRPr="00125424">
        <w:t xml:space="preserve">его </w:t>
      </w:r>
      <w:r w:rsidR="00BD22C7">
        <w:t>ОП</w:t>
      </w:r>
      <w:r w:rsidR="009E6890" w:rsidRPr="00A91B8C">
        <w:t xml:space="preserve"> </w:t>
      </w:r>
      <w:r w:rsidR="008229D2" w:rsidRPr="00A91B8C">
        <w:t xml:space="preserve">и </w:t>
      </w:r>
      <w:r w:rsidR="00A4708D" w:rsidRPr="00A91B8C">
        <w:t xml:space="preserve">ранее </w:t>
      </w:r>
      <w:r w:rsidR="008229D2" w:rsidRPr="00A91B8C">
        <w:t xml:space="preserve">не </w:t>
      </w:r>
      <w:r w:rsidR="009E6890" w:rsidRPr="00A91B8C">
        <w:t>изучалась студентом на более продвинутом уровне</w:t>
      </w:r>
      <w:r w:rsidR="0003382F" w:rsidRPr="00FF6361">
        <w:t>.</w:t>
      </w:r>
      <w:r w:rsidR="00BE1905" w:rsidRPr="006202B1">
        <w:t xml:space="preserve"> </w:t>
      </w:r>
    </w:p>
    <w:p w:rsidR="00BE1905" w:rsidRPr="00A120D6" w:rsidRDefault="00EB321F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A31807">
        <w:t xml:space="preserve">Запись студентов на дисциплины </w:t>
      </w:r>
      <w:r w:rsidR="00BE1905" w:rsidRPr="00A31807">
        <w:t>М</w:t>
      </w:r>
      <w:r w:rsidR="00A4708D" w:rsidRPr="00A31807">
        <w:t>АГОЛЕГО</w:t>
      </w:r>
      <w:r w:rsidR="00BE1905" w:rsidRPr="00A31807">
        <w:t xml:space="preserve"> организуется через LMS. Организацию записи на этот тип </w:t>
      </w:r>
      <w:r w:rsidR="00732CAC" w:rsidRPr="00A120D6">
        <w:t xml:space="preserve">дисциплин </w:t>
      </w:r>
      <w:r w:rsidR="00BE1905" w:rsidRPr="00A120D6">
        <w:t>сопровожда</w:t>
      </w:r>
      <w:r w:rsidR="00A4708D" w:rsidRPr="00A120D6">
        <w:t>ю</w:t>
      </w:r>
      <w:r w:rsidR="00BE1905" w:rsidRPr="00A120D6">
        <w:t xml:space="preserve">т </w:t>
      </w:r>
      <w:r w:rsidR="00060108">
        <w:t>работ</w:t>
      </w:r>
      <w:r w:rsidR="00A4708D" w:rsidRPr="00A120D6">
        <w:t xml:space="preserve">ники </w:t>
      </w:r>
      <w:r w:rsidR="00BE1905" w:rsidRPr="00A120D6">
        <w:t>ДООП при поддержке учебных офисов</w:t>
      </w:r>
      <w:r w:rsidR="00732CAC" w:rsidRPr="00A120D6">
        <w:t xml:space="preserve"> ОП</w:t>
      </w:r>
      <w:r w:rsidR="00BD22C7">
        <w:t xml:space="preserve"> магистратуры</w:t>
      </w:r>
      <w:r w:rsidR="00BE1905" w:rsidRPr="00A120D6">
        <w:t xml:space="preserve">. </w:t>
      </w:r>
    </w:p>
    <w:p w:rsidR="006A70E3" w:rsidRPr="00A120D6" w:rsidRDefault="006A70E3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A120D6">
        <w:t>ДООП устанавлива</w:t>
      </w:r>
      <w:r w:rsidR="00FA0B7C" w:rsidRPr="00A120D6">
        <w:t>е</w:t>
      </w:r>
      <w:r w:rsidRPr="00A120D6">
        <w:t>т периоды для второй и третьей «волны» выбора, если в первый период хотя бы одна дисциплина МАГОЛЕГО набрала менее 30 заявок. Дисциплины МАГОЛЕГО, набравшие в первую/вторую волну менее 30 заявок, во вторую/третью «волну» не предлагаются к выбору.</w:t>
      </w:r>
    </w:p>
    <w:p w:rsidR="00EB321F" w:rsidRPr="00A120D6" w:rsidRDefault="00EB321F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A120D6">
        <w:t>После</w:t>
      </w:r>
      <w:r w:rsidR="00193CD8" w:rsidRPr="00A120D6">
        <w:t xml:space="preserve"> </w:t>
      </w:r>
      <w:r w:rsidR="0003382F" w:rsidRPr="00A120D6">
        <w:t xml:space="preserve">окончания </w:t>
      </w:r>
      <w:r w:rsidR="00193CD8" w:rsidRPr="00A120D6">
        <w:t>записи студентов на дисциплины</w:t>
      </w:r>
      <w:r w:rsidR="00BE1905" w:rsidRPr="00A120D6">
        <w:t xml:space="preserve"> М</w:t>
      </w:r>
      <w:r w:rsidR="00A4708D" w:rsidRPr="00A120D6">
        <w:t>АГОЛЕГО</w:t>
      </w:r>
      <w:r w:rsidR="00BE1905" w:rsidRPr="00A120D6">
        <w:t xml:space="preserve"> </w:t>
      </w:r>
      <w:r w:rsidR="00C14123" w:rsidRPr="00A120D6">
        <w:t xml:space="preserve">работники </w:t>
      </w:r>
      <w:r w:rsidR="00BE1905" w:rsidRPr="00A120D6">
        <w:t>ДООП</w:t>
      </w:r>
      <w:r w:rsidRPr="00A120D6">
        <w:t xml:space="preserve"> переда</w:t>
      </w:r>
      <w:r w:rsidR="0003382F" w:rsidRPr="00A120D6">
        <w:t>ю</w:t>
      </w:r>
      <w:r w:rsidR="00BE1905" w:rsidRPr="00A120D6">
        <w:t xml:space="preserve">т окончательные сведения о </w:t>
      </w:r>
      <w:r w:rsidR="00A4708D" w:rsidRPr="00A120D6">
        <w:t xml:space="preserve">студентах, </w:t>
      </w:r>
      <w:r w:rsidR="00BE1905" w:rsidRPr="00A120D6">
        <w:t xml:space="preserve">записавшихся на разные дисциплины </w:t>
      </w:r>
      <w:r w:rsidR="00A4708D" w:rsidRPr="00A120D6">
        <w:t>МАГОЛЕГО,</w:t>
      </w:r>
      <w:r w:rsidR="00BE1905" w:rsidRPr="00A120D6">
        <w:t xml:space="preserve"> </w:t>
      </w:r>
      <w:r w:rsidRPr="00A120D6">
        <w:t>в учебные офисы</w:t>
      </w:r>
      <w:r w:rsidR="00BE1905" w:rsidRPr="00A120D6">
        <w:t xml:space="preserve"> </w:t>
      </w:r>
      <w:r w:rsidR="00FA0B7C" w:rsidRPr="00A120D6">
        <w:t xml:space="preserve">ОП </w:t>
      </w:r>
      <w:r w:rsidR="00BE1905" w:rsidRPr="00A120D6">
        <w:t>и инициатор</w:t>
      </w:r>
      <w:r w:rsidR="00A4708D" w:rsidRPr="00A120D6">
        <w:t>ам дисциплин</w:t>
      </w:r>
      <w:r w:rsidRPr="00A120D6">
        <w:t>.</w:t>
      </w:r>
    </w:p>
    <w:p w:rsidR="00BE1905" w:rsidRPr="00A120D6" w:rsidRDefault="00C26523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A120D6">
        <w:t xml:space="preserve">Для </w:t>
      </w:r>
      <w:r w:rsidR="00D77518" w:rsidRPr="00A120D6">
        <w:t xml:space="preserve">сопровождения процесса обучения студентов </w:t>
      </w:r>
      <w:r w:rsidR="008229D2" w:rsidRPr="00A120D6">
        <w:t xml:space="preserve">дисциплинам </w:t>
      </w:r>
      <w:r w:rsidR="00D77518" w:rsidRPr="00A120D6">
        <w:t>М</w:t>
      </w:r>
      <w:r w:rsidR="00A4708D" w:rsidRPr="00A120D6">
        <w:t>АГОЛЕГО</w:t>
      </w:r>
      <w:r w:rsidR="00D77518" w:rsidRPr="00A120D6">
        <w:t xml:space="preserve"> преподавателям рекомендуется использовать LMS</w:t>
      </w:r>
      <w:r w:rsidR="00912EE4" w:rsidRPr="00A120D6">
        <w:t xml:space="preserve"> как систему</w:t>
      </w:r>
      <w:r w:rsidR="00A4708D" w:rsidRPr="00A120D6">
        <w:t>,</w:t>
      </w:r>
      <w:r w:rsidR="00912EE4" w:rsidRPr="00A120D6">
        <w:t xml:space="preserve"> </w:t>
      </w:r>
      <w:r w:rsidR="00A4708D" w:rsidRPr="00A120D6">
        <w:t>которая</w:t>
      </w:r>
      <w:r w:rsidR="00912EE4" w:rsidRPr="00A120D6">
        <w:t xml:space="preserve"> упрощает взаимодействие со студентами различных </w:t>
      </w:r>
      <w:r w:rsidR="00313D53">
        <w:t>ОП</w:t>
      </w:r>
      <w:r w:rsidR="00912EE4" w:rsidRPr="00A120D6">
        <w:t>, изучающих одну дисциплину.</w:t>
      </w:r>
    </w:p>
    <w:p w:rsidR="004F3507" w:rsidRPr="00A120D6" w:rsidRDefault="004F3507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A120D6">
        <w:t>ДООП отвечает за составление расписания занятий, экзаменов и пересдач по дисциплинам МАГОЛЕГО.</w:t>
      </w:r>
    </w:p>
    <w:p w:rsidR="004F3507" w:rsidRPr="00A120D6" w:rsidRDefault="004F3507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A120D6">
        <w:t>Для проведения занятий, экзаменов по дисциплинам МАГОЛЕГО выделяется один общий день в неделю.</w:t>
      </w:r>
    </w:p>
    <w:p w:rsidR="004F3507" w:rsidRDefault="00983CB3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A120D6">
        <w:t>За назначение студентам экзаменов по дисциплинам МАГОЛЕГО в системе АСАВ отвечают учебные офисы ОП</w:t>
      </w:r>
      <w:r w:rsidR="00BD22C7">
        <w:t xml:space="preserve"> магистратуры</w:t>
      </w:r>
      <w:r w:rsidRPr="00A120D6">
        <w:t xml:space="preserve">. </w:t>
      </w:r>
      <w:r w:rsidR="004F3507" w:rsidRPr="00A120D6">
        <w:t>Ведомости для дисциплин МАГОЛЕГО формируются в электронном виде. Преподаватели получают ведомость через специальный веб-сервис</w:t>
      </w:r>
      <w:r w:rsidR="002311EA" w:rsidRPr="00A120D6">
        <w:t xml:space="preserve"> системы АСАВ, формир</w:t>
      </w:r>
      <w:r w:rsidR="007D4532" w:rsidRPr="00A120D6">
        <w:t>ующий</w:t>
      </w:r>
      <w:r w:rsidR="002311EA" w:rsidRPr="00A120D6">
        <w:t xml:space="preserve"> ведомост</w:t>
      </w:r>
      <w:r w:rsidR="002C5EFE" w:rsidRPr="00A120D6">
        <w:t>ь</w:t>
      </w:r>
      <w:r w:rsidR="002311EA" w:rsidRPr="00A120D6">
        <w:t xml:space="preserve"> в электронном виде по запросу преподавател</w:t>
      </w:r>
      <w:r w:rsidR="002C5EFE" w:rsidRPr="00A120D6">
        <w:t>я</w:t>
      </w:r>
      <w:r w:rsidR="004F3507" w:rsidRPr="00A120D6">
        <w:t xml:space="preserve">. </w:t>
      </w:r>
    </w:p>
    <w:p w:rsidR="000A1138" w:rsidRPr="00A120D6" w:rsidRDefault="000A1138" w:rsidP="00677C3B">
      <w:pPr>
        <w:shd w:val="clear" w:color="auto" w:fill="FFFFFF"/>
        <w:jc w:val="both"/>
      </w:pPr>
    </w:p>
    <w:p w:rsidR="00912EE4" w:rsidRPr="00A120D6" w:rsidRDefault="00912EE4" w:rsidP="00677C3B">
      <w:pPr>
        <w:pStyle w:val="1"/>
      </w:pPr>
      <w:bookmarkStart w:id="7" w:name="_Toc511746605"/>
      <w:r w:rsidRPr="00A120D6">
        <w:t>Майноры</w:t>
      </w:r>
      <w:bookmarkEnd w:id="7"/>
    </w:p>
    <w:p w:rsidR="00560843" w:rsidRPr="00A120D6" w:rsidRDefault="00560843" w:rsidP="00677C3B">
      <w:pPr>
        <w:ind w:firstLine="709"/>
        <w:jc w:val="both"/>
        <w:outlineLvl w:val="0"/>
        <w:rPr>
          <w:b/>
        </w:rPr>
      </w:pPr>
    </w:p>
    <w:p w:rsidR="00277052" w:rsidRPr="00F9554B" w:rsidRDefault="002C3AF8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proofErr w:type="spellStart"/>
      <w:r w:rsidRPr="00A120D6">
        <w:t>Майнор</w:t>
      </w:r>
      <w:proofErr w:type="spellEnd"/>
      <w:r w:rsidRPr="00A120D6">
        <w:t xml:space="preserve"> (</w:t>
      </w:r>
      <w:proofErr w:type="spellStart"/>
      <w:r w:rsidRPr="00A120D6">
        <w:t>Minor</w:t>
      </w:r>
      <w:proofErr w:type="spellEnd"/>
      <w:r w:rsidRPr="00A120D6">
        <w:t>)</w:t>
      </w:r>
      <w:r w:rsidR="000D47BA" w:rsidRPr="00DE3448">
        <w:t xml:space="preserve"> состоит из </w:t>
      </w:r>
      <w:r w:rsidR="000963F3" w:rsidRPr="00DE3448">
        <w:t xml:space="preserve">четырех </w:t>
      </w:r>
      <w:r w:rsidR="000D47BA" w:rsidRPr="00F9554B">
        <w:t xml:space="preserve">дисциплин и реализуется на </w:t>
      </w:r>
      <w:r w:rsidR="007D4BF8" w:rsidRPr="00F9554B">
        <w:t>втором и третьем курсах</w:t>
      </w:r>
      <w:r w:rsidR="000D47BA" w:rsidRPr="00F9554B">
        <w:t xml:space="preserve"> ОП бакалавриата</w:t>
      </w:r>
      <w:r w:rsidR="000D47BA" w:rsidRPr="00DE3448">
        <w:t xml:space="preserve"> </w:t>
      </w:r>
      <w:r w:rsidR="00277052" w:rsidRPr="00DE3448">
        <w:t>(одна дисциплина</w:t>
      </w:r>
      <w:r w:rsidR="00630F1A" w:rsidRPr="00F9554B">
        <w:t xml:space="preserve"> в течение двух модулей)</w:t>
      </w:r>
      <w:r w:rsidR="0013305B" w:rsidRPr="00F9554B">
        <w:t>.</w:t>
      </w:r>
      <w:r w:rsidR="00630F1A" w:rsidRPr="00F9554B">
        <w:t xml:space="preserve"> </w:t>
      </w:r>
    </w:p>
    <w:p w:rsidR="00303617" w:rsidRPr="00FA48A9" w:rsidRDefault="00303617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F9554B">
        <w:t>До 0</w:t>
      </w:r>
      <w:r w:rsidRPr="00D717AE">
        <w:t xml:space="preserve">1 </w:t>
      </w:r>
      <w:r w:rsidR="000963F3" w:rsidRPr="00D717AE">
        <w:t xml:space="preserve">октября </w:t>
      </w:r>
      <w:r w:rsidR="00C14123" w:rsidRPr="00765F6C">
        <w:t xml:space="preserve">текущего учебного года работники </w:t>
      </w:r>
      <w:r w:rsidR="00754B65" w:rsidRPr="00765F6C">
        <w:t>ДООП</w:t>
      </w:r>
      <w:r w:rsidRPr="00765F6C">
        <w:t xml:space="preserve"> размеща</w:t>
      </w:r>
      <w:r w:rsidR="00754B65" w:rsidRPr="00C51A4F">
        <w:t>ю</w:t>
      </w:r>
      <w:r w:rsidRPr="00C51A4F">
        <w:t>т на корпоративном сайте</w:t>
      </w:r>
      <w:r w:rsidR="00BD22C7" w:rsidRPr="00BD22C7">
        <w:t xml:space="preserve"> </w:t>
      </w:r>
      <w:r w:rsidR="00BD22C7" w:rsidRPr="00C51A4F">
        <w:t>(портале</w:t>
      </w:r>
      <w:r w:rsidRPr="00C51A4F">
        <w:t xml:space="preserve">) НИУ ВШЭ в открытом доступе в разделе «Справочник учебного процесса – Преподавателям – Майноры» </w:t>
      </w:r>
      <w:r w:rsidR="00754B65" w:rsidRPr="00FA48A9">
        <w:t xml:space="preserve">и в разделе «Общеуниверситетские курсы по выбору и факультативы» </w:t>
      </w:r>
      <w:r w:rsidRPr="00FA48A9">
        <w:t>информацию о требованиях к планированию майноров на будущий учебный год.</w:t>
      </w:r>
    </w:p>
    <w:p w:rsidR="00303617" w:rsidRPr="00A120D6" w:rsidRDefault="00DD1716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proofErr w:type="gramStart"/>
      <w:r w:rsidRPr="00FA48A9">
        <w:lastRenderedPageBreak/>
        <w:t>Академи</w:t>
      </w:r>
      <w:r w:rsidR="004C720C" w:rsidRPr="00125424">
        <w:t>ч</w:t>
      </w:r>
      <w:r w:rsidRPr="00A6117D">
        <w:t>е</w:t>
      </w:r>
      <w:r w:rsidR="004C720C" w:rsidRPr="00A91B8C">
        <w:t>ский совет ОП или д</w:t>
      </w:r>
      <w:r w:rsidR="000963F3" w:rsidRPr="00A91B8C">
        <w:t>епартамент,</w:t>
      </w:r>
      <w:r w:rsidR="00303617" w:rsidRPr="00A91B8C">
        <w:t xml:space="preserve"> </w:t>
      </w:r>
      <w:r w:rsidR="000963F3" w:rsidRPr="00A91B8C">
        <w:t>предлагающ</w:t>
      </w:r>
      <w:r w:rsidR="004C720C" w:rsidRPr="00A91B8C">
        <w:t>ий</w:t>
      </w:r>
      <w:r w:rsidR="000963F3" w:rsidRPr="00A91B8C">
        <w:t xml:space="preserve"> майнор из 4 дисциплин </w:t>
      </w:r>
      <w:r w:rsidR="00303617" w:rsidRPr="00A91B8C">
        <w:t xml:space="preserve">(далее – инициатор майнора), в срок до </w:t>
      </w:r>
      <w:r w:rsidR="00712218" w:rsidRPr="00FF6361">
        <w:t>20 октября</w:t>
      </w:r>
      <w:r w:rsidR="00303617" w:rsidRPr="006202B1">
        <w:t xml:space="preserve"> в модуле планирования </w:t>
      </w:r>
      <w:r w:rsidR="00303617" w:rsidRPr="00A31807">
        <w:t>дисциплин в АСАВ добавляет информацию о предлагаем</w:t>
      </w:r>
      <w:r w:rsidR="00ED7408" w:rsidRPr="00A31807">
        <w:t>ых</w:t>
      </w:r>
      <w:r w:rsidR="00303617" w:rsidRPr="00A31807">
        <w:t xml:space="preserve"> дисциплин</w:t>
      </w:r>
      <w:r w:rsidR="00ED7408" w:rsidRPr="00A120D6">
        <w:t>ах</w:t>
      </w:r>
      <w:r w:rsidR="00303617" w:rsidRPr="00A120D6">
        <w:t xml:space="preserve"> в соответствии с размещенными на </w:t>
      </w:r>
      <w:r w:rsidR="00FA0B7C" w:rsidRPr="00A120D6">
        <w:t>корпоративном сайте</w:t>
      </w:r>
      <w:r w:rsidR="002F62E4" w:rsidRPr="002F62E4">
        <w:t xml:space="preserve"> </w:t>
      </w:r>
      <w:r w:rsidR="002F62E4" w:rsidRPr="00A120D6">
        <w:t>(портале</w:t>
      </w:r>
      <w:r w:rsidR="00FA0B7C" w:rsidRPr="00A120D6">
        <w:t>) НИУ ВШЭ</w:t>
      </w:r>
      <w:r w:rsidR="00303617" w:rsidRPr="00A120D6">
        <w:t xml:space="preserve"> требованиями, делая пометку о типе дисциплины и размещая аннотацию в соответствии с правилами, описанными в пункте 2.</w:t>
      </w:r>
      <w:r w:rsidR="00712218" w:rsidRPr="00A120D6">
        <w:t xml:space="preserve">2 </w:t>
      </w:r>
      <w:r w:rsidR="00303617" w:rsidRPr="00A120D6">
        <w:t>Регламента.</w:t>
      </w:r>
      <w:proofErr w:type="gramEnd"/>
    </w:p>
    <w:p w:rsidR="00303617" w:rsidRPr="00A120D6" w:rsidRDefault="00303617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A120D6">
        <w:t xml:space="preserve">До </w:t>
      </w:r>
      <w:r w:rsidR="00712218" w:rsidRPr="00A120D6">
        <w:t>01 ноября</w:t>
      </w:r>
      <w:r w:rsidRPr="00A120D6">
        <w:t xml:space="preserve"> </w:t>
      </w:r>
      <w:r w:rsidR="00C14123" w:rsidRPr="00A120D6">
        <w:t xml:space="preserve">текущего учебного года </w:t>
      </w:r>
      <w:r w:rsidRPr="00A120D6">
        <w:t xml:space="preserve">ДООП проводит </w:t>
      </w:r>
      <w:r w:rsidR="003465A6" w:rsidRPr="00A120D6">
        <w:t xml:space="preserve">техническую проверку </w:t>
      </w:r>
      <w:r w:rsidRPr="00A120D6">
        <w:t xml:space="preserve">представленных заявок, в случае необходимости уточняя детали поданной заявки с </w:t>
      </w:r>
      <w:r w:rsidR="00D04D3A" w:rsidRPr="00A120D6">
        <w:t>инициатором майнора</w:t>
      </w:r>
      <w:r w:rsidRPr="00A120D6">
        <w:t xml:space="preserve">. </w:t>
      </w:r>
    </w:p>
    <w:p w:rsidR="00303617" w:rsidRPr="00A120D6" w:rsidRDefault="00303617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A120D6">
        <w:t>Не позднее</w:t>
      </w:r>
      <w:r w:rsidR="00712218" w:rsidRPr="00A120D6">
        <w:t xml:space="preserve"> 10 ноября</w:t>
      </w:r>
      <w:r w:rsidRPr="00A120D6">
        <w:t xml:space="preserve"> </w:t>
      </w:r>
      <w:r w:rsidR="00C14123" w:rsidRPr="00A120D6">
        <w:t xml:space="preserve">текущего учебного года </w:t>
      </w:r>
      <w:r w:rsidRPr="00A120D6">
        <w:t xml:space="preserve">ДООП передает список </w:t>
      </w:r>
      <w:proofErr w:type="gramStart"/>
      <w:r w:rsidRPr="00A120D6">
        <w:t>заявленных</w:t>
      </w:r>
      <w:proofErr w:type="gramEnd"/>
      <w:r w:rsidRPr="00A120D6">
        <w:t xml:space="preserve"> </w:t>
      </w:r>
      <w:r w:rsidR="00D04D3A" w:rsidRPr="00A120D6">
        <w:t>майноров</w:t>
      </w:r>
      <w:r w:rsidRPr="00A120D6">
        <w:t xml:space="preserve"> на рассмотрение ректору.</w:t>
      </w:r>
    </w:p>
    <w:p w:rsidR="00303617" w:rsidRPr="00A120D6" w:rsidRDefault="00712218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A120D6">
        <w:t>После утверждения списка майноров</w:t>
      </w:r>
      <w:r w:rsidR="008C2D89" w:rsidRPr="00DE3448">
        <w:rPr>
          <w:rStyle w:val="a8"/>
        </w:rPr>
        <w:footnoteReference w:id="16"/>
      </w:r>
      <w:r w:rsidRPr="00DE3448">
        <w:t xml:space="preserve"> ректором, </w:t>
      </w:r>
      <w:r w:rsidR="00FA0B7C" w:rsidRPr="00DE3448">
        <w:t>работ</w:t>
      </w:r>
      <w:r w:rsidR="00754B65" w:rsidRPr="00F9554B">
        <w:t xml:space="preserve">ники ДООП </w:t>
      </w:r>
      <w:r w:rsidR="00303617" w:rsidRPr="00F9554B">
        <w:t>формиру</w:t>
      </w:r>
      <w:r w:rsidR="00754B65" w:rsidRPr="00F9554B">
        <w:t>ю</w:t>
      </w:r>
      <w:r w:rsidR="00303617" w:rsidRPr="00F9554B">
        <w:t>т</w:t>
      </w:r>
      <w:r w:rsidR="00F51602" w:rsidRPr="00F9554B">
        <w:t xml:space="preserve"> в АСАВ</w:t>
      </w:r>
      <w:r w:rsidR="00303617" w:rsidRPr="00D717AE">
        <w:t xml:space="preserve"> </w:t>
      </w:r>
      <w:r w:rsidR="00025673" w:rsidRPr="00D717AE">
        <w:t>учебные</w:t>
      </w:r>
      <w:r w:rsidR="00303617" w:rsidRPr="00D717AE">
        <w:t xml:space="preserve"> план</w:t>
      </w:r>
      <w:r w:rsidR="00025673" w:rsidRPr="00765F6C">
        <w:t>ы</w:t>
      </w:r>
      <w:r w:rsidR="00303617" w:rsidRPr="00765F6C">
        <w:t xml:space="preserve"> </w:t>
      </w:r>
      <w:r w:rsidR="00025673" w:rsidRPr="00765F6C">
        <w:t>майноров</w:t>
      </w:r>
      <w:r w:rsidR="00754B65" w:rsidRPr="00C51A4F">
        <w:t xml:space="preserve"> с использованием</w:t>
      </w:r>
      <w:r w:rsidR="00303617" w:rsidRPr="00C51A4F">
        <w:t xml:space="preserve"> запис</w:t>
      </w:r>
      <w:r w:rsidR="00754B65" w:rsidRPr="00FA48A9">
        <w:t>ей,</w:t>
      </w:r>
      <w:r w:rsidR="00303617" w:rsidRPr="00FA48A9">
        <w:t xml:space="preserve"> ранее созданны</w:t>
      </w:r>
      <w:r w:rsidR="00754B65" w:rsidRPr="00FA48A9">
        <w:t>х</w:t>
      </w:r>
      <w:r w:rsidR="00303617" w:rsidRPr="00FA48A9">
        <w:t xml:space="preserve"> инициатором</w:t>
      </w:r>
      <w:r w:rsidR="00025673" w:rsidRPr="00125424">
        <w:t xml:space="preserve"> майнора</w:t>
      </w:r>
      <w:r w:rsidR="00303617" w:rsidRPr="00A6117D">
        <w:t>.</w:t>
      </w:r>
      <w:r w:rsidR="00025673" w:rsidRPr="00A91B8C">
        <w:t xml:space="preserve"> </w:t>
      </w:r>
      <w:r w:rsidR="00754B65" w:rsidRPr="00A91B8C">
        <w:t>У</w:t>
      </w:r>
      <w:r w:rsidR="00025673" w:rsidRPr="00A91B8C">
        <w:t>чебные</w:t>
      </w:r>
      <w:r w:rsidR="00303617" w:rsidRPr="00A91B8C">
        <w:t xml:space="preserve"> план</w:t>
      </w:r>
      <w:r w:rsidR="00025673" w:rsidRPr="00A91B8C">
        <w:t>ы майноров</w:t>
      </w:r>
      <w:r w:rsidR="00303617" w:rsidRPr="00A91B8C">
        <w:t xml:space="preserve"> </w:t>
      </w:r>
      <w:r w:rsidR="003A57C4" w:rsidRPr="00A91B8C">
        <w:t>утверждаю</w:t>
      </w:r>
      <w:r w:rsidR="00303617" w:rsidRPr="00A91B8C">
        <w:t>тся в АСАВ проректором</w:t>
      </w:r>
      <w:r w:rsidR="00266CA5">
        <w:t>,</w:t>
      </w:r>
      <w:r w:rsidR="003A57C4" w:rsidRPr="00A91B8C">
        <w:t xml:space="preserve"> после чего становя</w:t>
      </w:r>
      <w:r w:rsidR="00303617" w:rsidRPr="00FF6361">
        <w:t>тся доступным</w:t>
      </w:r>
      <w:r w:rsidR="003A57C4" w:rsidRPr="006202B1">
        <w:t>и</w:t>
      </w:r>
      <w:r w:rsidR="00303617" w:rsidRPr="00A31807">
        <w:t xml:space="preserve"> для планирования нагрузки преподавателям и для публикации </w:t>
      </w:r>
      <w:r w:rsidR="00754B65" w:rsidRPr="00A31807">
        <w:t xml:space="preserve">информации о </w:t>
      </w:r>
      <w:r w:rsidR="00025673" w:rsidRPr="00A31807">
        <w:t>майнор</w:t>
      </w:r>
      <w:r w:rsidR="00754B65" w:rsidRPr="00A120D6">
        <w:t>ах</w:t>
      </w:r>
      <w:r w:rsidR="00025673" w:rsidRPr="00A120D6">
        <w:t xml:space="preserve"> </w:t>
      </w:r>
      <w:r w:rsidR="00303617" w:rsidRPr="00A120D6">
        <w:t>на</w:t>
      </w:r>
      <w:r w:rsidR="00C14123" w:rsidRPr="00A120D6">
        <w:t xml:space="preserve"> корпоративном</w:t>
      </w:r>
      <w:r w:rsidR="00303617" w:rsidRPr="00A120D6">
        <w:t xml:space="preserve"> </w:t>
      </w:r>
      <w:r w:rsidR="00C14123" w:rsidRPr="00A120D6">
        <w:t>сайте</w:t>
      </w:r>
      <w:r w:rsidR="002F62E4" w:rsidRPr="002F62E4">
        <w:t xml:space="preserve"> </w:t>
      </w:r>
      <w:r w:rsidR="002F62E4" w:rsidRPr="00A120D6">
        <w:t>(портале</w:t>
      </w:r>
      <w:r w:rsidR="00C14123" w:rsidRPr="00A120D6">
        <w:t>) НИУ ВШЭ</w:t>
      </w:r>
      <w:r w:rsidR="00303617" w:rsidRPr="00A120D6">
        <w:t>.</w:t>
      </w:r>
    </w:p>
    <w:p w:rsidR="00570D22" w:rsidRPr="00A120D6" w:rsidRDefault="00303617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A120D6">
        <w:t xml:space="preserve">Выбор </w:t>
      </w:r>
      <w:r w:rsidR="003A57C4" w:rsidRPr="00A120D6">
        <w:t>майнора</w:t>
      </w:r>
      <w:r w:rsidR="00570D22" w:rsidRPr="00A120D6">
        <w:t>, который студенты будут изучать в следующем учебном году</w:t>
      </w:r>
      <w:r w:rsidR="00771409" w:rsidRPr="00A120D6">
        <w:t>,</w:t>
      </w:r>
      <w:r w:rsidRPr="00A120D6">
        <w:t xml:space="preserve"> осуществляется </w:t>
      </w:r>
      <w:r w:rsidR="00CF4556" w:rsidRPr="00A120D6">
        <w:t xml:space="preserve">не позднее </w:t>
      </w:r>
      <w:r w:rsidR="00570D22" w:rsidRPr="00A120D6">
        <w:t>март</w:t>
      </w:r>
      <w:r w:rsidR="00CF4556" w:rsidRPr="00A120D6">
        <w:t>а</w:t>
      </w:r>
      <w:r w:rsidR="00C14123" w:rsidRPr="00A120D6">
        <w:t xml:space="preserve"> текущего учебного года</w:t>
      </w:r>
      <w:r w:rsidR="00570D22" w:rsidRPr="00A120D6">
        <w:t xml:space="preserve">. </w:t>
      </w:r>
    </w:p>
    <w:p w:rsidR="00B870DE" w:rsidRPr="00D717AE" w:rsidRDefault="00B870DE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A120D6">
        <w:t>При ра</w:t>
      </w:r>
      <w:r w:rsidR="002D3CA2" w:rsidRPr="00A120D6">
        <w:t>с</w:t>
      </w:r>
      <w:r w:rsidRPr="00A120D6">
        <w:t xml:space="preserve">пределении студентов на майноры используется технология оптимального отложенного </w:t>
      </w:r>
      <w:r w:rsidRPr="00CA6D90">
        <w:t>одобрения. Каждый студент формирует пять предпочтений из пре</w:t>
      </w:r>
      <w:r w:rsidR="00DD51BA" w:rsidRPr="006C17C0">
        <w:t>длагаемого списка майноров. Решение о майноре, который будет изу</w:t>
      </w:r>
      <w:r w:rsidR="00DD51BA" w:rsidRPr="00B47290">
        <w:t xml:space="preserve">чать студент, принимается </w:t>
      </w:r>
      <w:r w:rsidR="00DD51BA" w:rsidRPr="00B80C13">
        <w:t xml:space="preserve">с учетом указанных студентом предпочтений и при анализе </w:t>
      </w:r>
      <w:r w:rsidR="00DD51BA" w:rsidRPr="00607F96">
        <w:t>критериев</w:t>
      </w:r>
      <w:r w:rsidRPr="00AF143F">
        <w:t xml:space="preserve">: </w:t>
      </w:r>
      <w:r w:rsidR="002F62E4">
        <w:t>порядков</w:t>
      </w:r>
      <w:r w:rsidR="000D336C">
        <w:t xml:space="preserve">ый номер </w:t>
      </w:r>
      <w:r w:rsidRPr="00AF143F">
        <w:t xml:space="preserve">студента в </w:t>
      </w:r>
      <w:r w:rsidR="000D336C">
        <w:t xml:space="preserve">отсортированном списке специальных числовых характеристик, демонстрирующих успехи в учебе всех студентов одного кампуса </w:t>
      </w:r>
      <w:r w:rsidR="000217A3" w:rsidRPr="00B30CB2">
        <w:t>(определяется по перцентилю в выборке студентов одного курса одной ОП); средний балл по всем имеющимся оценкам; время подачи заявки на майнор.</w:t>
      </w:r>
    </w:p>
    <w:p w:rsidR="00A120D6" w:rsidRDefault="002E1F89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D717AE">
        <w:t xml:space="preserve">Студент имеет право подать заявку на </w:t>
      </w:r>
      <w:r w:rsidR="005E0BC8" w:rsidRPr="00D717AE">
        <w:t xml:space="preserve">пять </w:t>
      </w:r>
      <w:r w:rsidRPr="00D717AE">
        <w:t>майноров</w:t>
      </w:r>
      <w:r w:rsidR="005E0BC8" w:rsidRPr="00D717AE">
        <w:t xml:space="preserve">. </w:t>
      </w:r>
    </w:p>
    <w:p w:rsidR="00C01764" w:rsidRDefault="00CF4556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D717AE">
        <w:t>Учебный офис и академический руководитель ОП</w:t>
      </w:r>
      <w:r w:rsidR="005E0BC8" w:rsidRPr="00B30CB2">
        <w:t xml:space="preserve"> мо</w:t>
      </w:r>
      <w:r w:rsidRPr="00B30CB2">
        <w:t>гут</w:t>
      </w:r>
      <w:r w:rsidR="005E0BC8" w:rsidRPr="00B30CB2">
        <w:t xml:space="preserve"> рекомендовать те или иные  майноры своим студентам, но не мо</w:t>
      </w:r>
      <w:r w:rsidRPr="00B30CB2">
        <w:t>гу</w:t>
      </w:r>
      <w:r w:rsidR="005E0BC8" w:rsidRPr="00B30CB2">
        <w:t xml:space="preserve">т запретить студенту выбрать любой майнор из </w:t>
      </w:r>
      <w:proofErr w:type="gramStart"/>
      <w:r w:rsidR="00A120D6">
        <w:t>разрешенных</w:t>
      </w:r>
      <w:proofErr w:type="gramEnd"/>
      <w:r w:rsidR="00A120D6">
        <w:t xml:space="preserve"> для этой </w:t>
      </w:r>
      <w:r w:rsidR="00266CA5">
        <w:t xml:space="preserve">ОП </w:t>
      </w:r>
      <w:r w:rsidR="00A120D6">
        <w:t xml:space="preserve">и при условии, что </w:t>
      </w:r>
      <w:r w:rsidR="00A120D6" w:rsidRPr="00A91B8C">
        <w:t xml:space="preserve">у студента имеются  </w:t>
      </w:r>
      <w:proofErr w:type="spellStart"/>
      <w:r w:rsidR="00A120D6" w:rsidRPr="00A91B8C">
        <w:t>пререквизиты</w:t>
      </w:r>
      <w:proofErr w:type="spellEnd"/>
      <w:r w:rsidR="00A120D6" w:rsidRPr="00A91B8C">
        <w:t xml:space="preserve">, если таковые </w:t>
      </w:r>
      <w:r w:rsidR="00A120D6" w:rsidRPr="00FF6361">
        <w:t>были</w:t>
      </w:r>
      <w:r w:rsidR="00A120D6" w:rsidRPr="006202B1">
        <w:t xml:space="preserve"> </w:t>
      </w:r>
      <w:r w:rsidR="00A120D6" w:rsidRPr="00A31807">
        <w:t>сформулированы в программе майнора</w:t>
      </w:r>
      <w:r w:rsidR="00A120D6">
        <w:t>.</w:t>
      </w:r>
      <w:r w:rsidR="00A120D6" w:rsidRPr="00A120D6">
        <w:t xml:space="preserve"> </w:t>
      </w:r>
    </w:p>
    <w:p w:rsidR="00303617" w:rsidRPr="00CA6D90" w:rsidRDefault="00570D22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A120D6">
        <w:t xml:space="preserve">Запись студентов на майноры организуется через LMS. Организацию записи сопровождают </w:t>
      </w:r>
      <w:r w:rsidR="00B93EEB" w:rsidRPr="00CA6D90">
        <w:t>работ</w:t>
      </w:r>
      <w:r w:rsidRPr="00CA6D90">
        <w:t>ники ДООП при поддержке учебных офисов</w:t>
      </w:r>
      <w:r w:rsidR="00B93EEB" w:rsidRPr="00CA6D90">
        <w:t xml:space="preserve"> ОП</w:t>
      </w:r>
      <w:r w:rsidR="00266CA5" w:rsidRPr="00266CA5">
        <w:t xml:space="preserve"> </w:t>
      </w:r>
      <w:r w:rsidR="00266CA5" w:rsidRPr="00CA6D90">
        <w:t>бакалавр</w:t>
      </w:r>
      <w:r w:rsidR="00266CA5">
        <w:t>иата</w:t>
      </w:r>
      <w:r w:rsidR="008C4973" w:rsidRPr="00CA6D90">
        <w:t>.</w:t>
      </w:r>
    </w:p>
    <w:p w:rsidR="00AF675E" w:rsidRPr="00CA6D90" w:rsidRDefault="00AF675E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CA6D90">
        <w:t xml:space="preserve">Распределение студентов по майнорам происходит с помощью автоматизированного в </w:t>
      </w:r>
      <w:r w:rsidRPr="00CA6D90">
        <w:rPr>
          <w:lang w:val="en-US"/>
        </w:rPr>
        <w:t>LMS</w:t>
      </w:r>
      <w:r w:rsidRPr="00CA6D90">
        <w:t xml:space="preserve"> алгоритма.</w:t>
      </w:r>
    </w:p>
    <w:p w:rsidR="008E2F80" w:rsidRPr="00F9554B" w:rsidRDefault="008E2F80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DE3448">
        <w:t xml:space="preserve">Если инициаторы майнора установили верхний предел записи на майнор, то в </w:t>
      </w:r>
      <w:r w:rsidRPr="00F9554B">
        <w:rPr>
          <w:lang w:val="en-US"/>
        </w:rPr>
        <w:t>LMS</w:t>
      </w:r>
      <w:r w:rsidRPr="00F9554B">
        <w:t xml:space="preserve"> </w:t>
      </w:r>
      <w:r w:rsidR="00B93EEB" w:rsidRPr="00F9554B">
        <w:t>работ</w:t>
      </w:r>
      <w:r w:rsidRPr="00F9554B">
        <w:t xml:space="preserve">никами ДООП устанавливаются соответствующие ограничения. </w:t>
      </w:r>
    </w:p>
    <w:p w:rsidR="00303617" w:rsidRPr="00CA6D90" w:rsidRDefault="008E2F80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F9554B">
        <w:t>ДООП устанавлива</w:t>
      </w:r>
      <w:r w:rsidR="00B93EEB" w:rsidRPr="00D717AE">
        <w:t>е</w:t>
      </w:r>
      <w:r w:rsidRPr="00D717AE">
        <w:t xml:space="preserve">т периоды для второй </w:t>
      </w:r>
      <w:r w:rsidRPr="00765F6C">
        <w:t xml:space="preserve">«волны» выбора, если в первый период </w:t>
      </w:r>
      <w:r w:rsidR="00B870DE" w:rsidRPr="00C51A4F">
        <w:t>остались студенты,</w:t>
      </w:r>
      <w:r w:rsidR="00AF675E" w:rsidRPr="00FA48A9">
        <w:t xml:space="preserve"> не распределенные ни в один из майноров. Во второй «волне» студентам не предлагаются майноры, которые в первую </w:t>
      </w:r>
      <w:r w:rsidR="00AF675E" w:rsidRPr="00125424">
        <w:t xml:space="preserve">«волну» набрали </w:t>
      </w:r>
      <w:r w:rsidR="00CB123B" w:rsidRPr="00A6117D">
        <w:t xml:space="preserve">максимально возможное для этих майноров </w:t>
      </w:r>
      <w:r w:rsidR="00CB123B" w:rsidRPr="00A91B8C">
        <w:t xml:space="preserve">число студентов. </w:t>
      </w:r>
      <w:r w:rsidR="00AF675E" w:rsidRPr="00A91B8C">
        <w:t>Если после второй «волны»</w:t>
      </w:r>
      <w:r w:rsidR="00AF675E" w:rsidRPr="00FF6361">
        <w:t xml:space="preserve"> остались студенты</w:t>
      </w:r>
      <w:r w:rsidR="008D18E6" w:rsidRPr="006202B1">
        <w:t>, не распределенные ни в один из майноров, то запись студентов на майноры, на которых еще имеются свободные места</w:t>
      </w:r>
      <w:r w:rsidR="008D18E6" w:rsidRPr="00A31807">
        <w:t xml:space="preserve">, производит в ручном режиме в системе АСАВ менеджер ОП, основываясь на решении </w:t>
      </w:r>
      <w:r w:rsidR="008D18E6" w:rsidRPr="00A120D6">
        <w:t>академического руководителя ОП. Это решение доводится до сведения студента по корпоративной электронной почте.</w:t>
      </w:r>
    </w:p>
    <w:p w:rsidR="00F03A39" w:rsidRPr="00DE3448" w:rsidRDefault="00F03A39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CA6D90">
        <w:t>Выбор майнора считается состоявшимся, если на него записались не менее 60 студентов</w:t>
      </w:r>
      <w:r w:rsidR="004039D3" w:rsidRPr="00DE3448">
        <w:rPr>
          <w:rStyle w:val="a8"/>
        </w:rPr>
        <w:footnoteReference w:id="17"/>
      </w:r>
      <w:r w:rsidRPr="00DE3448">
        <w:t xml:space="preserve">. </w:t>
      </w:r>
    </w:p>
    <w:p w:rsidR="000B41AA" w:rsidRPr="00F9554B" w:rsidRDefault="000B41AA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F9554B">
        <w:lastRenderedPageBreak/>
        <w:t xml:space="preserve">Списки студентов, распределенных на каждый из майноров, доступны в специализированном административном модуле в </w:t>
      </w:r>
      <w:r w:rsidRPr="00F9554B">
        <w:rPr>
          <w:lang w:val="en-US"/>
        </w:rPr>
        <w:t>LMS</w:t>
      </w:r>
      <w:r w:rsidRPr="00CA6D90">
        <w:t xml:space="preserve"> </w:t>
      </w:r>
      <w:r w:rsidRPr="00DE3448">
        <w:t xml:space="preserve">работникам учебных офисов ОП </w:t>
      </w:r>
      <w:r w:rsidR="000D336C">
        <w:t xml:space="preserve">бакалавриата </w:t>
      </w:r>
      <w:r w:rsidRPr="00DE3448">
        <w:t>и инициаторам майноров. Доступ к этому модулю предоставляет ДООП.</w:t>
      </w:r>
    </w:p>
    <w:p w:rsidR="00303617" w:rsidRPr="00A120D6" w:rsidRDefault="00C13370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proofErr w:type="gramStart"/>
      <w:r w:rsidRPr="006202B1">
        <w:t xml:space="preserve">Если </w:t>
      </w:r>
      <w:r w:rsidR="00771409" w:rsidRPr="00A31807">
        <w:t>какая-</w:t>
      </w:r>
      <w:r w:rsidR="00922253" w:rsidRPr="00A31807">
        <w:t>либо</w:t>
      </w:r>
      <w:r w:rsidR="002311EA" w:rsidRPr="00A31807">
        <w:t xml:space="preserve"> </w:t>
      </w:r>
      <w:r w:rsidR="00922253" w:rsidRPr="00A120D6">
        <w:t xml:space="preserve">учебная дисциплина </w:t>
      </w:r>
      <w:r w:rsidR="00771409" w:rsidRPr="00A120D6">
        <w:t xml:space="preserve">выбранного </w:t>
      </w:r>
      <w:r w:rsidRPr="00A120D6">
        <w:t>майнор</w:t>
      </w:r>
      <w:r w:rsidR="00771409" w:rsidRPr="00CA6D90">
        <w:t>а</w:t>
      </w:r>
      <w:r w:rsidRPr="00CA6D90">
        <w:t xml:space="preserve"> уже ранее присутствовала в учебном плане</w:t>
      </w:r>
      <w:r w:rsidR="00B23F93" w:rsidRPr="00CA6D90">
        <w:t xml:space="preserve"> студента</w:t>
      </w:r>
      <w:r w:rsidRPr="00CA6D90">
        <w:t>, он должен выбрать другую дисциплину</w:t>
      </w:r>
      <w:r w:rsidR="008F7ADD" w:rsidRPr="00CA6D90">
        <w:t>/две дисциплины</w:t>
      </w:r>
      <w:r w:rsidR="00B62787" w:rsidRPr="00CA6D90">
        <w:t xml:space="preserve"> (</w:t>
      </w:r>
      <w:r w:rsidRPr="00CA6D90">
        <w:t>из других майноров</w:t>
      </w:r>
      <w:r w:rsidR="00B62787" w:rsidRPr="00CA6D90">
        <w:t>,</w:t>
      </w:r>
      <w:r w:rsidRPr="00CA6D90">
        <w:t xml:space="preserve"> или </w:t>
      </w:r>
      <w:r w:rsidR="00B23F93" w:rsidRPr="00CA6D90">
        <w:t xml:space="preserve">из </w:t>
      </w:r>
      <w:r w:rsidRPr="00CA6D90">
        <w:t>дисциплин по выбору</w:t>
      </w:r>
      <w:r w:rsidR="00B62787" w:rsidRPr="00CA6D90">
        <w:t xml:space="preserve">, </w:t>
      </w:r>
      <w:r w:rsidR="00B80C13">
        <w:t>в том числе в формате</w:t>
      </w:r>
      <w:r w:rsidR="00B62787" w:rsidRPr="00765F6C">
        <w:t xml:space="preserve"> </w:t>
      </w:r>
      <w:r w:rsidR="00B62787" w:rsidRPr="00765F6C">
        <w:rPr>
          <w:lang w:val="en-US"/>
        </w:rPr>
        <w:t>MOOC</w:t>
      </w:r>
      <w:r w:rsidR="00B62787" w:rsidRPr="00765F6C">
        <w:t xml:space="preserve"> на английском языке из списка онлайн-курсов, рекомендованных для изучения студентам ОП)</w:t>
      </w:r>
      <w:r w:rsidRPr="00765F6C">
        <w:t>, совпадающую</w:t>
      </w:r>
      <w:r w:rsidR="008F7ADD" w:rsidRPr="00C51A4F">
        <w:t>/совокупно совпадающие</w:t>
      </w:r>
      <w:r w:rsidRPr="00C51A4F">
        <w:t xml:space="preserve"> по числу кредитов </w:t>
      </w:r>
      <w:r w:rsidR="005E1617" w:rsidRPr="00C51A4F">
        <w:t>(</w:t>
      </w:r>
      <w:r w:rsidRPr="00C51A4F">
        <w:t>зачетных единиц</w:t>
      </w:r>
      <w:r w:rsidR="000E1CFB" w:rsidRPr="00C51A4F">
        <w:t>)</w:t>
      </w:r>
      <w:r w:rsidR="00B62787" w:rsidRPr="00FA48A9">
        <w:t xml:space="preserve"> с дисциплиной </w:t>
      </w:r>
      <w:r w:rsidR="00FB14B1" w:rsidRPr="00FA48A9">
        <w:t xml:space="preserve">выбранного </w:t>
      </w:r>
      <w:r w:rsidR="00B62787" w:rsidRPr="00FA48A9">
        <w:t>майнора</w:t>
      </w:r>
      <w:r w:rsidRPr="00FA48A9">
        <w:t>.</w:t>
      </w:r>
      <w:proofErr w:type="gramEnd"/>
      <w:r w:rsidR="00B62787" w:rsidRPr="00125424">
        <w:t xml:space="preserve"> </w:t>
      </w:r>
      <w:r w:rsidRPr="00A91B8C">
        <w:t xml:space="preserve">Такой выбор осуществляется на основании </w:t>
      </w:r>
      <w:r w:rsidRPr="00FF6361">
        <w:t xml:space="preserve">личного заявления </w:t>
      </w:r>
      <w:r w:rsidR="00FB14B1" w:rsidRPr="006202B1">
        <w:t xml:space="preserve">студента </w:t>
      </w:r>
      <w:r w:rsidRPr="00A31807">
        <w:t>и фиксируется в АСАВ учебным офисом</w:t>
      </w:r>
      <w:r w:rsidR="00B93EEB" w:rsidRPr="00A31807">
        <w:t xml:space="preserve"> ОП</w:t>
      </w:r>
      <w:r w:rsidRPr="00A31807">
        <w:t xml:space="preserve">. </w:t>
      </w:r>
    </w:p>
    <w:p w:rsidR="00160C35" w:rsidRPr="00A91B8C" w:rsidRDefault="002E1F89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proofErr w:type="gramStart"/>
      <w:r w:rsidRPr="00A120D6">
        <w:t>С</w:t>
      </w:r>
      <w:r w:rsidR="00160C35" w:rsidRPr="00CA6D90">
        <w:t xml:space="preserve">тудент </w:t>
      </w:r>
      <w:r w:rsidR="000B41AA" w:rsidRPr="00CA6D90">
        <w:t xml:space="preserve">не позднее </w:t>
      </w:r>
      <w:r w:rsidR="00160C35" w:rsidRPr="00CA6D90">
        <w:t>десяти календарных дней после начала изучения</w:t>
      </w:r>
      <w:r w:rsidRPr="00CA6D90">
        <w:t xml:space="preserve"> дисциплины майнора имеет возможность </w:t>
      </w:r>
      <w:r w:rsidR="002B1983" w:rsidRPr="00CA6D90">
        <w:t>подать заявление на имя академического руководителя ОП</w:t>
      </w:r>
      <w:r w:rsidRPr="00CA6D90">
        <w:t xml:space="preserve"> о замене ранее выбранной дисцип</w:t>
      </w:r>
      <w:r w:rsidR="00C94995" w:rsidRPr="00CA6D90">
        <w:t>л</w:t>
      </w:r>
      <w:r w:rsidRPr="00CA6D90">
        <w:t>ины на дисциплину другого майнора, на которой имеются вакантные места</w:t>
      </w:r>
      <w:r w:rsidR="00C94995" w:rsidRPr="00DE3448">
        <w:rPr>
          <w:rStyle w:val="a8"/>
        </w:rPr>
        <w:footnoteReference w:id="18"/>
      </w:r>
      <w:r w:rsidRPr="00DE3448">
        <w:t>.</w:t>
      </w:r>
      <w:r w:rsidR="002B1983" w:rsidRPr="00DE3448">
        <w:t xml:space="preserve"> </w:t>
      </w:r>
      <w:r w:rsidR="000B41AA" w:rsidRPr="00F9554B">
        <w:t>Положительное р</w:t>
      </w:r>
      <w:r w:rsidR="002B1983" w:rsidRPr="00F9554B">
        <w:t xml:space="preserve">ешение </w:t>
      </w:r>
      <w:r w:rsidR="000B41AA" w:rsidRPr="00F9554B">
        <w:t xml:space="preserve">может быть принято академическим руководителем ОП только </w:t>
      </w:r>
      <w:r w:rsidR="002B1983" w:rsidRPr="00F9554B">
        <w:t>при наличии согласия руководителя интересующего студента майнор</w:t>
      </w:r>
      <w:r w:rsidR="002B1983" w:rsidRPr="00D717AE">
        <w:t>а (подтверждённого визой на заявлении или письмом по электронной почте на</w:t>
      </w:r>
      <w:proofErr w:type="gramEnd"/>
      <w:r w:rsidR="002B1983" w:rsidRPr="00D717AE">
        <w:t xml:space="preserve"> </w:t>
      </w:r>
      <w:r w:rsidR="002B1983" w:rsidRPr="00765F6C">
        <w:t>имя менеджера ОП)</w:t>
      </w:r>
      <w:r w:rsidR="000B41AA" w:rsidRPr="00765F6C">
        <w:t>.</w:t>
      </w:r>
      <w:r w:rsidR="000B41AA" w:rsidRPr="00C51A4F">
        <w:t xml:space="preserve"> При этом</w:t>
      </w:r>
      <w:proofErr w:type="gramStart"/>
      <w:r w:rsidR="000B41AA" w:rsidRPr="00C51A4F">
        <w:t>,</w:t>
      </w:r>
      <w:proofErr w:type="gramEnd"/>
      <w:r w:rsidR="000B41AA" w:rsidRPr="00C51A4F">
        <w:t xml:space="preserve"> если</w:t>
      </w:r>
      <w:r w:rsidR="00B35AAB" w:rsidRPr="00C51A4F">
        <w:t xml:space="preserve"> студент меняет вторую, третью или четвертую дисциплину майнора, он переходит на трек </w:t>
      </w:r>
      <w:r w:rsidR="00B35AAB" w:rsidRPr="00FA48A9">
        <w:t xml:space="preserve">«свободного» майнора, для которого не характерна никакая </w:t>
      </w:r>
      <w:r w:rsidR="00B35AAB" w:rsidRPr="00125424">
        <w:t>единая специализация.</w:t>
      </w:r>
      <w:r w:rsidR="00846D3D" w:rsidRPr="00A6117D">
        <w:t xml:space="preserve"> В этом случае в приложении к диплому дисциплины майнора не будут выделены отдельным поименованным блоком.</w:t>
      </w:r>
    </w:p>
    <w:p w:rsidR="00303617" w:rsidRPr="00CA6D90" w:rsidRDefault="005E1617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CA6D90">
        <w:t xml:space="preserve">Сопровождение </w:t>
      </w:r>
      <w:r w:rsidR="00303617" w:rsidRPr="00CA6D90">
        <w:t xml:space="preserve">процесса обучения студентов на дисциплинах </w:t>
      </w:r>
      <w:r w:rsidR="004D692E" w:rsidRPr="00CA6D90">
        <w:t>майнор</w:t>
      </w:r>
      <w:r w:rsidR="00E3652F" w:rsidRPr="00CA6D90">
        <w:t xml:space="preserve">ов обязательно </w:t>
      </w:r>
      <w:r w:rsidR="000E1CFB" w:rsidRPr="00CA6D90">
        <w:t>организуется в</w:t>
      </w:r>
      <w:r w:rsidR="00303617" w:rsidRPr="00CA6D90">
        <w:t xml:space="preserve"> LMS</w:t>
      </w:r>
      <w:r w:rsidR="000E1CFB" w:rsidRPr="00CA6D90">
        <w:t xml:space="preserve">. </w:t>
      </w:r>
      <w:r w:rsidR="000E1CFB" w:rsidRPr="00CA6D90">
        <w:rPr>
          <w:lang w:val="en-US"/>
        </w:rPr>
        <w:t>LMS</w:t>
      </w:r>
      <w:r w:rsidR="000E1CFB" w:rsidRPr="00CA6D90">
        <w:t xml:space="preserve"> используют преподаватели дисциплин майноров</w:t>
      </w:r>
      <w:r w:rsidR="00DD1716" w:rsidRPr="00CA6D90">
        <w:t xml:space="preserve">, </w:t>
      </w:r>
      <w:r w:rsidR="003C44CA" w:rsidRPr="00CA6D90">
        <w:t xml:space="preserve">для того, </w:t>
      </w:r>
      <w:r w:rsidR="00DD1716" w:rsidRPr="00CA6D90">
        <w:t>чтобы</w:t>
      </w:r>
      <w:r w:rsidR="000E1CFB" w:rsidRPr="00CA6D90">
        <w:t xml:space="preserve"> </w:t>
      </w:r>
      <w:r w:rsidR="00E3652F" w:rsidRPr="00CA6D90">
        <w:t>оповещ</w:t>
      </w:r>
      <w:r w:rsidR="00DD1716" w:rsidRPr="00CA6D90">
        <w:t>ать</w:t>
      </w:r>
      <w:r w:rsidR="00E3652F" w:rsidRPr="00CA6D90">
        <w:t xml:space="preserve"> студентов, </w:t>
      </w:r>
      <w:r w:rsidR="00DD1716" w:rsidRPr="00CA6D90">
        <w:t xml:space="preserve">размещать материалы </w:t>
      </w:r>
      <w:r w:rsidR="00E3652F" w:rsidRPr="00CA6D90">
        <w:t>к занятиям</w:t>
      </w:r>
      <w:r w:rsidR="003C44CA" w:rsidRPr="00CA6D90">
        <w:t xml:space="preserve"> и</w:t>
      </w:r>
      <w:r w:rsidR="00E3652F" w:rsidRPr="00CA6D90">
        <w:t xml:space="preserve"> задани</w:t>
      </w:r>
      <w:r w:rsidR="00DD1716" w:rsidRPr="00CA6D90">
        <w:t>я</w:t>
      </w:r>
      <w:r w:rsidR="00E3652F" w:rsidRPr="00CA6D90">
        <w:t xml:space="preserve"> для самостоятельной работы, </w:t>
      </w:r>
      <w:r w:rsidR="00925EA8" w:rsidRPr="00CA6D90">
        <w:t>пров</w:t>
      </w:r>
      <w:r w:rsidR="00DD1716" w:rsidRPr="00CA6D90">
        <w:t>одить</w:t>
      </w:r>
      <w:r w:rsidR="00925EA8" w:rsidRPr="00CA6D90">
        <w:t xml:space="preserve"> текущ</w:t>
      </w:r>
      <w:r w:rsidR="00DD1716" w:rsidRPr="00CA6D90">
        <w:t>ий</w:t>
      </w:r>
      <w:r w:rsidR="00925EA8" w:rsidRPr="00CA6D90">
        <w:t xml:space="preserve"> контрол</w:t>
      </w:r>
      <w:r w:rsidR="00DD1716" w:rsidRPr="00CA6D90">
        <w:t>ь</w:t>
      </w:r>
      <w:r w:rsidR="000E1CFB" w:rsidRPr="00CA6D90">
        <w:t xml:space="preserve">, </w:t>
      </w:r>
      <w:r w:rsidR="00E3652F" w:rsidRPr="00CA6D90">
        <w:t>выставл</w:t>
      </w:r>
      <w:r w:rsidR="00DD1716" w:rsidRPr="00CA6D90">
        <w:t>ять</w:t>
      </w:r>
      <w:r w:rsidR="00E3652F" w:rsidRPr="00CA6D90">
        <w:t xml:space="preserve"> оценк</w:t>
      </w:r>
      <w:r w:rsidR="00DD1716" w:rsidRPr="00CA6D90">
        <w:t>и</w:t>
      </w:r>
      <w:r w:rsidR="00E3652F" w:rsidRPr="00CA6D90">
        <w:t xml:space="preserve"> текуще</w:t>
      </w:r>
      <w:r w:rsidR="000E1CFB" w:rsidRPr="00CA6D90">
        <w:t>го</w:t>
      </w:r>
      <w:r w:rsidR="00E3652F" w:rsidRPr="00CA6D90">
        <w:t xml:space="preserve"> контрол</w:t>
      </w:r>
      <w:r w:rsidR="000E1CFB" w:rsidRPr="00CA6D90">
        <w:t>я</w:t>
      </w:r>
      <w:r w:rsidR="003C44CA" w:rsidRPr="00CA6D90">
        <w:t>.</w:t>
      </w:r>
      <w:r w:rsidR="00E3652F" w:rsidRPr="00CA6D90">
        <w:t xml:space="preserve"> </w:t>
      </w:r>
    </w:p>
    <w:p w:rsidR="00780DA0" w:rsidRPr="00CA6D90" w:rsidRDefault="00780DA0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CA6D90">
        <w:t xml:space="preserve">ДООП отвечает за составление расписания занятий, экзаменов и пересдач по дисциплинам </w:t>
      </w:r>
      <w:r w:rsidR="00A1191A" w:rsidRPr="00CA6D90">
        <w:t>майноров</w:t>
      </w:r>
      <w:r w:rsidRPr="00CA6D90">
        <w:t>.</w:t>
      </w:r>
    </w:p>
    <w:p w:rsidR="00780DA0" w:rsidRPr="00CA6D90" w:rsidRDefault="00780DA0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CA6D90">
        <w:t xml:space="preserve">Для проведения занятий, экзаменов по дисциплинам </w:t>
      </w:r>
      <w:r w:rsidR="00A1191A" w:rsidRPr="00CA6D90">
        <w:t>майноров выделяе</w:t>
      </w:r>
      <w:r w:rsidRPr="00CA6D90">
        <w:t>тся один общий день в неделю</w:t>
      </w:r>
      <w:r w:rsidR="00A1191A" w:rsidRPr="00CA6D90">
        <w:t xml:space="preserve"> для каждого из курсов</w:t>
      </w:r>
      <w:r w:rsidRPr="00CA6D90">
        <w:t>.</w:t>
      </w:r>
    </w:p>
    <w:p w:rsidR="00780DA0" w:rsidRDefault="00780DA0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CA6D90">
        <w:t xml:space="preserve">За назначение студентам экзаменов по дисциплинам </w:t>
      </w:r>
      <w:r w:rsidR="00A1191A" w:rsidRPr="00CA6D90">
        <w:t>майноров</w:t>
      </w:r>
      <w:r w:rsidRPr="00CA6D90">
        <w:t xml:space="preserve"> в системе АСАВ отвечают учебные офисы ОП</w:t>
      </w:r>
      <w:r w:rsidR="001C07BC" w:rsidRPr="001C07BC">
        <w:t xml:space="preserve"> </w:t>
      </w:r>
      <w:r w:rsidR="001C07BC" w:rsidRPr="00CA6D90">
        <w:t>бакалавр</w:t>
      </w:r>
      <w:r w:rsidR="001C07BC">
        <w:t>иата</w:t>
      </w:r>
      <w:r w:rsidRPr="00CA6D90">
        <w:t xml:space="preserve">. Ведомости для дисциплин </w:t>
      </w:r>
      <w:r w:rsidR="00A1191A" w:rsidRPr="00CA6D90">
        <w:t>майноров</w:t>
      </w:r>
      <w:r w:rsidRPr="00CA6D90">
        <w:t xml:space="preserve"> формируются в электронном виде. Преподаватели получают ведомость через специальный веб-сервис</w:t>
      </w:r>
      <w:r w:rsidR="002311EA" w:rsidRPr="00CA6D90">
        <w:t xml:space="preserve"> системы АСАВ, формир</w:t>
      </w:r>
      <w:r w:rsidR="006731B2" w:rsidRPr="00CA6D90">
        <w:t>ующий</w:t>
      </w:r>
      <w:r w:rsidR="002311EA" w:rsidRPr="00CA6D90">
        <w:t xml:space="preserve"> ведомост</w:t>
      </w:r>
      <w:r w:rsidR="006731B2" w:rsidRPr="00CA6D90">
        <w:t>ь</w:t>
      </w:r>
      <w:r w:rsidR="002311EA" w:rsidRPr="00CA6D90">
        <w:t xml:space="preserve"> в электронном виде по запросу преподавател</w:t>
      </w:r>
      <w:r w:rsidR="006731B2" w:rsidRPr="00CA6D90">
        <w:t>я</w:t>
      </w:r>
      <w:r w:rsidRPr="00CA6D90">
        <w:t xml:space="preserve">. </w:t>
      </w:r>
    </w:p>
    <w:p w:rsidR="000A1138" w:rsidRPr="00CA6D90" w:rsidRDefault="000A1138" w:rsidP="00677C3B">
      <w:pPr>
        <w:shd w:val="clear" w:color="auto" w:fill="FFFFFF"/>
        <w:jc w:val="both"/>
      </w:pPr>
    </w:p>
    <w:p w:rsidR="00750404" w:rsidRPr="00CA6D90" w:rsidRDefault="00750404" w:rsidP="00677C3B">
      <w:pPr>
        <w:pStyle w:val="1"/>
      </w:pPr>
      <w:bookmarkStart w:id="8" w:name="_Toc511746606"/>
      <w:r w:rsidRPr="00CA6D90">
        <w:t>Общеуниверситетские факультативы</w:t>
      </w:r>
      <w:bookmarkEnd w:id="8"/>
    </w:p>
    <w:p w:rsidR="00912EE4" w:rsidRPr="00CA6D90" w:rsidRDefault="00912EE4" w:rsidP="00677C3B">
      <w:pPr>
        <w:ind w:firstLine="709"/>
        <w:jc w:val="both"/>
        <w:outlineLvl w:val="0"/>
      </w:pPr>
    </w:p>
    <w:p w:rsidR="00750404" w:rsidRPr="00CA6D90" w:rsidRDefault="005E67F6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CA6D90">
        <w:t>Ф</w:t>
      </w:r>
      <w:r w:rsidR="00912EE4" w:rsidRPr="00CA6D90">
        <w:t>ормирован</w:t>
      </w:r>
      <w:r w:rsidRPr="00CA6D90">
        <w:t>ие</w:t>
      </w:r>
      <w:r w:rsidR="00912EE4" w:rsidRPr="00CA6D90">
        <w:t xml:space="preserve"> списка общеуниверситетских факультативов</w:t>
      </w:r>
      <w:r w:rsidR="00750404" w:rsidRPr="00CA6D90">
        <w:t xml:space="preserve">, реализация которых </w:t>
      </w:r>
      <w:r w:rsidR="006B03B1" w:rsidRPr="00CA6D90">
        <w:t xml:space="preserve">предполагается </w:t>
      </w:r>
      <w:r w:rsidRPr="00CA6D90">
        <w:t>в будущем учебном году, с финансированием</w:t>
      </w:r>
      <w:r w:rsidR="00750404" w:rsidRPr="00CA6D90">
        <w:t xml:space="preserve"> </w:t>
      </w:r>
      <w:r w:rsidR="003C44CA" w:rsidRPr="00CA6D90">
        <w:t xml:space="preserve">за счет </w:t>
      </w:r>
      <w:r w:rsidR="00750404" w:rsidRPr="00CA6D90">
        <w:t>средств бюджета НИУ ВШЭ</w:t>
      </w:r>
      <w:r w:rsidR="006B03B1" w:rsidRPr="00CA6D90">
        <w:t>,</w:t>
      </w:r>
      <w:r w:rsidR="00912EE4" w:rsidRPr="00CA6D90">
        <w:t xml:space="preserve"> </w:t>
      </w:r>
      <w:r w:rsidR="00AC3AA7" w:rsidRPr="00CA6D90">
        <w:t>осуществляется</w:t>
      </w:r>
      <w:r w:rsidR="00912EE4" w:rsidRPr="00CA6D90">
        <w:t xml:space="preserve"> </w:t>
      </w:r>
      <w:r w:rsidR="00750404" w:rsidRPr="00CA6D90">
        <w:t>конкурсной комиссией, возглавляемой первым проректором</w:t>
      </w:r>
      <w:r w:rsidR="00AC3AA7" w:rsidRPr="00CA6D90">
        <w:t xml:space="preserve"> </w:t>
      </w:r>
      <w:r w:rsidR="00B15092" w:rsidRPr="00CA6D90">
        <w:t xml:space="preserve">и формируемой в порядке, установленном </w:t>
      </w:r>
      <w:r w:rsidR="00AC3AA7" w:rsidRPr="00CA6D90">
        <w:t xml:space="preserve">в </w:t>
      </w:r>
      <w:r w:rsidR="00973584" w:rsidRPr="00CA6D90">
        <w:t xml:space="preserve">пункте </w:t>
      </w:r>
      <w:r w:rsidR="00AC3AA7" w:rsidRPr="00CA6D90">
        <w:t>4.5</w:t>
      </w:r>
      <w:r w:rsidR="00973584" w:rsidRPr="00CA6D90">
        <w:t xml:space="preserve"> Регламента</w:t>
      </w:r>
      <w:r w:rsidR="00750404" w:rsidRPr="00CA6D90">
        <w:t>.</w:t>
      </w:r>
    </w:p>
    <w:p w:rsidR="006B03B1" w:rsidRPr="00CA6D90" w:rsidRDefault="006B03B1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proofErr w:type="gramStart"/>
      <w:r w:rsidRPr="00CA6D90">
        <w:t xml:space="preserve">До 01 февраля </w:t>
      </w:r>
      <w:r w:rsidR="003C44CA" w:rsidRPr="00CA6D90">
        <w:t xml:space="preserve">текущего учебного года работники </w:t>
      </w:r>
      <w:r w:rsidR="00AC3AA7" w:rsidRPr="00CA6D90">
        <w:t>ДООП</w:t>
      </w:r>
      <w:r w:rsidRPr="00CA6D90">
        <w:t xml:space="preserve"> размеща</w:t>
      </w:r>
      <w:r w:rsidR="00AC3AA7" w:rsidRPr="00CA6D90">
        <w:t>ю</w:t>
      </w:r>
      <w:r w:rsidRPr="00CA6D90">
        <w:t>т на корпоративном сайте</w:t>
      </w:r>
      <w:r w:rsidR="000D336C" w:rsidRPr="000D336C">
        <w:t xml:space="preserve"> </w:t>
      </w:r>
      <w:r w:rsidR="000D336C" w:rsidRPr="00CA6D90">
        <w:t>(портале</w:t>
      </w:r>
      <w:r w:rsidRPr="00CA6D90">
        <w:t xml:space="preserve">) НИУ ВШЭ в открытом доступе в разделе «Справочник учебного процесса – Преподавателям – </w:t>
      </w:r>
      <w:r w:rsidR="00817642" w:rsidRPr="00CA6D90">
        <w:t>Общеуниверситетские факультативы</w:t>
      </w:r>
      <w:r w:rsidRPr="00CA6D90">
        <w:t xml:space="preserve">» </w:t>
      </w:r>
      <w:r w:rsidR="00852214" w:rsidRPr="00CA6D90">
        <w:t xml:space="preserve">и в разделе «Общеуниверситетские курсы по выбору и факультативы» информацию о требованиях к планированию дисциплин, претендующих </w:t>
      </w:r>
      <w:r w:rsidR="0076746D" w:rsidRPr="00CA6D90">
        <w:t>войти в пул о</w:t>
      </w:r>
      <w:r w:rsidR="00852214" w:rsidRPr="00CA6D90">
        <w:t>бщеуниверситетски</w:t>
      </w:r>
      <w:r w:rsidR="0076746D" w:rsidRPr="00CA6D90">
        <w:t>х</w:t>
      </w:r>
      <w:r w:rsidR="00852214" w:rsidRPr="00CA6D90">
        <w:t xml:space="preserve"> факультатив</w:t>
      </w:r>
      <w:r w:rsidR="0076746D" w:rsidRPr="00CA6D90">
        <w:t>ов</w:t>
      </w:r>
      <w:r w:rsidR="00852214" w:rsidRPr="00CA6D90">
        <w:t xml:space="preserve"> на будущий учебный год</w:t>
      </w:r>
      <w:r w:rsidR="008A2DF6" w:rsidRPr="00CA6D90">
        <w:t>.</w:t>
      </w:r>
      <w:proofErr w:type="gramEnd"/>
    </w:p>
    <w:p w:rsidR="008C02F4" w:rsidRPr="00765F6C" w:rsidRDefault="00C65880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CA6D90">
        <w:t xml:space="preserve">Преподаватель или </w:t>
      </w:r>
      <w:r w:rsidR="004565B5" w:rsidRPr="00CA6D90">
        <w:t>департамент</w:t>
      </w:r>
      <w:r w:rsidR="00973584" w:rsidRPr="00DE3448">
        <w:t>,</w:t>
      </w:r>
      <w:r w:rsidR="006B03B1" w:rsidRPr="00DE3448">
        <w:t xml:space="preserve"> </w:t>
      </w:r>
      <w:r w:rsidR="004565B5" w:rsidRPr="00F9554B">
        <w:t xml:space="preserve">предлагающий </w:t>
      </w:r>
      <w:r w:rsidR="00973584" w:rsidRPr="00F9554B">
        <w:t xml:space="preserve">дисциплину для пула общеуниверситетских факультативов </w:t>
      </w:r>
      <w:r w:rsidR="006B03B1" w:rsidRPr="00F9554B">
        <w:t xml:space="preserve">(далее – инициатор </w:t>
      </w:r>
      <w:r w:rsidR="00973584" w:rsidRPr="00F9554B">
        <w:t>ОУФ</w:t>
      </w:r>
      <w:r w:rsidR="006B03B1" w:rsidRPr="00F9554B">
        <w:t xml:space="preserve">), в срок до 15 февраля </w:t>
      </w:r>
      <w:r w:rsidR="003C44CA" w:rsidRPr="00D717AE">
        <w:t xml:space="preserve">текущего учебного года </w:t>
      </w:r>
      <w:r w:rsidR="006B03B1" w:rsidRPr="00D717AE">
        <w:t>в модуле планирования дисциплин в АСАВ</w:t>
      </w:r>
      <w:r w:rsidR="00D74762" w:rsidRPr="00765F6C">
        <w:t>:</w:t>
      </w:r>
    </w:p>
    <w:p w:rsidR="008C02F4" w:rsidRPr="00A31807" w:rsidRDefault="00894DAA" w:rsidP="00677C3B">
      <w:pPr>
        <w:numPr>
          <w:ilvl w:val="1"/>
          <w:numId w:val="38"/>
        </w:numPr>
        <w:shd w:val="clear" w:color="auto" w:fill="FFFFFF"/>
        <w:ind w:left="0" w:firstLine="709"/>
        <w:jc w:val="both"/>
      </w:pPr>
      <w:r w:rsidRPr="00C51A4F">
        <w:lastRenderedPageBreak/>
        <w:t xml:space="preserve">добавляют </w:t>
      </w:r>
      <w:r w:rsidR="006B03B1" w:rsidRPr="00C51A4F">
        <w:t>информацию о предлагаем</w:t>
      </w:r>
      <w:r w:rsidR="00D74762" w:rsidRPr="00FA48A9">
        <w:t>ой дисциплине</w:t>
      </w:r>
      <w:r w:rsidR="006B03B1" w:rsidRPr="00FA48A9">
        <w:t xml:space="preserve"> в соответствии с </w:t>
      </w:r>
      <w:r w:rsidRPr="00FA48A9">
        <w:t xml:space="preserve">требованиями, </w:t>
      </w:r>
      <w:r w:rsidR="006B03B1" w:rsidRPr="00FA48A9">
        <w:t>размещенными на портале</w:t>
      </w:r>
      <w:r w:rsidRPr="00125424">
        <w:t>,</w:t>
      </w:r>
      <w:r w:rsidR="006B03B1" w:rsidRPr="00A6117D">
        <w:t xml:space="preserve"> </w:t>
      </w:r>
      <w:r w:rsidR="00D74762" w:rsidRPr="00A91B8C">
        <w:t>с</w:t>
      </w:r>
      <w:r w:rsidR="006B03B1" w:rsidRPr="00A91B8C">
        <w:t xml:space="preserve"> пометк</w:t>
      </w:r>
      <w:r w:rsidR="00D74762" w:rsidRPr="00A91B8C">
        <w:t>ой</w:t>
      </w:r>
      <w:r w:rsidR="006B03B1" w:rsidRPr="00A91B8C">
        <w:t xml:space="preserve"> о типе дисциплины </w:t>
      </w:r>
      <w:r w:rsidR="005A5EA6" w:rsidRPr="00FF6361">
        <w:t>Общеуниверситетск</w:t>
      </w:r>
      <w:r w:rsidR="005A5EA6" w:rsidRPr="006202B1">
        <w:t>ий факультатив</w:t>
      </w:r>
      <w:r w:rsidR="00D74762" w:rsidRPr="00A31807">
        <w:t>;</w:t>
      </w:r>
      <w:r w:rsidR="006B03B1" w:rsidRPr="00A31807">
        <w:t xml:space="preserve"> </w:t>
      </w:r>
    </w:p>
    <w:p w:rsidR="006B03B1" w:rsidRPr="00CA6D90" w:rsidRDefault="00894DAA" w:rsidP="00677C3B">
      <w:pPr>
        <w:numPr>
          <w:ilvl w:val="1"/>
          <w:numId w:val="38"/>
        </w:numPr>
        <w:shd w:val="clear" w:color="auto" w:fill="FFFFFF"/>
        <w:ind w:left="0" w:firstLine="709"/>
        <w:jc w:val="both"/>
      </w:pPr>
      <w:r w:rsidRPr="00A120D6">
        <w:t xml:space="preserve">размещают </w:t>
      </w:r>
      <w:r w:rsidR="006B03B1" w:rsidRPr="00A120D6">
        <w:t>аннотацию в соответствии с правилами, описанными в пункте 2.</w:t>
      </w:r>
      <w:r w:rsidR="00973584" w:rsidRPr="00CA6D90">
        <w:t xml:space="preserve">2 </w:t>
      </w:r>
      <w:r w:rsidR="006B03B1" w:rsidRPr="00CA6D90">
        <w:t>Регламента.</w:t>
      </w:r>
    </w:p>
    <w:p w:rsidR="008C02F4" w:rsidRPr="00D717AE" w:rsidRDefault="005A5EA6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CA6D90">
        <w:t>Дополнительно</w:t>
      </w:r>
      <w:r w:rsidR="004C303C" w:rsidRPr="00CA6D90">
        <w:t xml:space="preserve"> в срок до 15 февраля</w:t>
      </w:r>
      <w:r w:rsidR="003C44CA" w:rsidRPr="00CA6D90">
        <w:t xml:space="preserve"> текущего учебного года </w:t>
      </w:r>
      <w:r w:rsidRPr="00CA6D90">
        <w:t xml:space="preserve">инициатор </w:t>
      </w:r>
      <w:r w:rsidR="00973584" w:rsidRPr="00CA6D90">
        <w:t>ОУФ</w:t>
      </w:r>
      <w:r w:rsidRPr="00CA6D90">
        <w:t xml:space="preserve"> направляет в </w:t>
      </w:r>
      <w:r w:rsidR="008A2DF6" w:rsidRPr="00CA6D90">
        <w:t>ДООП</w:t>
      </w:r>
      <w:r w:rsidRPr="00CA6D90">
        <w:t xml:space="preserve"> по </w:t>
      </w:r>
      <w:r w:rsidR="003C44CA" w:rsidRPr="00CA6D90">
        <w:t xml:space="preserve">корпоративной </w:t>
      </w:r>
      <w:r w:rsidRPr="00CA6D90">
        <w:t xml:space="preserve">электронной почте </w:t>
      </w:r>
      <w:r w:rsidR="00E07B5F" w:rsidRPr="00CA6D90">
        <w:t xml:space="preserve">служебную </w:t>
      </w:r>
      <w:r w:rsidRPr="00CA6D90">
        <w:t xml:space="preserve">записку от руководителя </w:t>
      </w:r>
      <w:proofErr w:type="gramStart"/>
      <w:r w:rsidR="00DF3A46" w:rsidRPr="00CA6D90">
        <w:t>департамента</w:t>
      </w:r>
      <w:proofErr w:type="gramEnd"/>
      <w:r w:rsidR="004C303C" w:rsidRPr="00DE3448">
        <w:t xml:space="preserve"> </w:t>
      </w:r>
      <w:r w:rsidR="00643F6C" w:rsidRPr="00F9554B">
        <w:t>с обоснованием необходимости проведения предлагаемого общеуниверситетского факультатива</w:t>
      </w:r>
      <w:r w:rsidR="008A2DF6" w:rsidRPr="00F9554B">
        <w:t>. В ней</w:t>
      </w:r>
      <w:r w:rsidR="00F6776F" w:rsidRPr="00F9554B">
        <w:t xml:space="preserve"> </w:t>
      </w:r>
      <w:r w:rsidR="008A2DF6" w:rsidRPr="00F9554B">
        <w:t>указывается</w:t>
      </w:r>
      <w:r w:rsidR="00F1163D">
        <w:t>:</w:t>
      </w:r>
      <w:r w:rsidR="00F6776F" w:rsidRPr="00D717AE">
        <w:t xml:space="preserve"> </w:t>
      </w:r>
    </w:p>
    <w:p w:rsidR="008C02F4" w:rsidRPr="00FA48A9" w:rsidRDefault="00F6776F" w:rsidP="00677C3B">
      <w:pPr>
        <w:numPr>
          <w:ilvl w:val="1"/>
          <w:numId w:val="38"/>
        </w:numPr>
        <w:shd w:val="clear" w:color="auto" w:fill="FFFFFF"/>
        <w:ind w:left="0" w:firstLine="709"/>
        <w:jc w:val="both"/>
      </w:pPr>
      <w:r w:rsidRPr="00D717AE">
        <w:t>прогнозируемо</w:t>
      </w:r>
      <w:r w:rsidR="008A2DF6" w:rsidRPr="00765F6C">
        <w:t>е</w:t>
      </w:r>
      <w:r w:rsidRPr="00765F6C">
        <w:t xml:space="preserve"> числ</w:t>
      </w:r>
      <w:r w:rsidR="008A2DF6" w:rsidRPr="00765F6C">
        <w:t>о</w:t>
      </w:r>
      <w:r w:rsidRPr="00765F6C">
        <w:t xml:space="preserve"> студентов</w:t>
      </w:r>
      <w:r w:rsidR="008A2DF6" w:rsidRPr="00765F6C">
        <w:t xml:space="preserve"> НИУ ВШЭ</w:t>
      </w:r>
      <w:r w:rsidRPr="00F42696">
        <w:t xml:space="preserve"> и внешних слушателей, не являющихся студентами НИУ ВШЭ</w:t>
      </w:r>
      <w:r w:rsidR="00E73116" w:rsidRPr="00C51A4F">
        <w:t xml:space="preserve">, </w:t>
      </w:r>
      <w:r w:rsidR="008A2DF6" w:rsidRPr="00C51A4F">
        <w:t xml:space="preserve">которые предположительно смогут посещать </w:t>
      </w:r>
      <w:r w:rsidR="00F1163D">
        <w:t>ОУФ</w:t>
      </w:r>
      <w:r w:rsidR="008C02F4" w:rsidRPr="00FA48A9">
        <w:t>;</w:t>
      </w:r>
      <w:r w:rsidR="00DF3A46" w:rsidRPr="00FA48A9">
        <w:t xml:space="preserve"> </w:t>
      </w:r>
    </w:p>
    <w:p w:rsidR="008C02F4" w:rsidRPr="00FA48A9" w:rsidRDefault="008C02F4" w:rsidP="00677C3B">
      <w:pPr>
        <w:numPr>
          <w:ilvl w:val="1"/>
          <w:numId w:val="38"/>
        </w:numPr>
        <w:shd w:val="clear" w:color="auto" w:fill="FFFFFF"/>
        <w:ind w:left="0" w:firstLine="709"/>
        <w:jc w:val="both"/>
      </w:pPr>
      <w:r w:rsidRPr="00FA48A9">
        <w:t>верхний предел для числа студентов НИУ ВШЭ и для внешних слушателей, которые могут посещать ОУФ;</w:t>
      </w:r>
    </w:p>
    <w:p w:rsidR="008C02F4" w:rsidRPr="00A91B8C" w:rsidRDefault="008C02F4" w:rsidP="00677C3B">
      <w:pPr>
        <w:numPr>
          <w:ilvl w:val="1"/>
          <w:numId w:val="38"/>
        </w:numPr>
        <w:shd w:val="clear" w:color="auto" w:fill="FFFFFF"/>
        <w:ind w:left="0" w:firstLine="709"/>
        <w:jc w:val="both"/>
      </w:pPr>
      <w:r w:rsidRPr="00125424">
        <w:t>готовность преподавателя ОУФ использовать веб-трансляцию и проводить оценивание результатов обучения студентов и слушателей чер</w:t>
      </w:r>
      <w:r w:rsidRPr="00A6117D">
        <w:t xml:space="preserve">ез </w:t>
      </w:r>
      <w:r w:rsidRPr="00A91B8C">
        <w:rPr>
          <w:lang w:val="en-US"/>
        </w:rPr>
        <w:t>LMS</w:t>
      </w:r>
      <w:r w:rsidRPr="00A91B8C">
        <w:t xml:space="preserve">, если число студентов и </w:t>
      </w:r>
      <w:r w:rsidR="00F1163D">
        <w:t xml:space="preserve">внешних? </w:t>
      </w:r>
      <w:r w:rsidRPr="00A91B8C">
        <w:t>слушателей более 200;</w:t>
      </w:r>
    </w:p>
    <w:p w:rsidR="005A5EA6" w:rsidRPr="00A31807" w:rsidRDefault="00E73116" w:rsidP="00677C3B">
      <w:pPr>
        <w:numPr>
          <w:ilvl w:val="1"/>
          <w:numId w:val="38"/>
        </w:numPr>
        <w:shd w:val="clear" w:color="auto" w:fill="FFFFFF"/>
        <w:ind w:left="0" w:firstLine="709"/>
        <w:jc w:val="both"/>
      </w:pPr>
      <w:r w:rsidRPr="00A91B8C">
        <w:t xml:space="preserve">а также расчет общей трудоемкости нагрузки преподавателя для проведения </w:t>
      </w:r>
      <w:r w:rsidR="008A2DF6" w:rsidRPr="00A91B8C">
        <w:t xml:space="preserve">данного </w:t>
      </w:r>
      <w:r w:rsidR="00F1163D">
        <w:t>ОУФ</w:t>
      </w:r>
      <w:r w:rsidR="00F1163D" w:rsidRPr="00FF6361">
        <w:t xml:space="preserve"> </w:t>
      </w:r>
      <w:r w:rsidRPr="00FF6361">
        <w:t xml:space="preserve">с указанным числом </w:t>
      </w:r>
      <w:proofErr w:type="gramStart"/>
      <w:r w:rsidR="00BF2E24">
        <w:t>обучающихся</w:t>
      </w:r>
      <w:proofErr w:type="gramEnd"/>
      <w:r w:rsidR="00F6776F" w:rsidRPr="006202B1">
        <w:t>.</w:t>
      </w:r>
    </w:p>
    <w:p w:rsidR="00F4247B" w:rsidRPr="00A120D6" w:rsidRDefault="00F4247B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A31807">
        <w:t xml:space="preserve">Учебная нагрузка по общеуниверситетским факультативам для штатного преподавателя не может составлять более 30 процентов от его общей </w:t>
      </w:r>
      <w:r w:rsidR="00B15092" w:rsidRPr="00A120D6">
        <w:t xml:space="preserve">учебной </w:t>
      </w:r>
      <w:r w:rsidRPr="00A120D6">
        <w:t>нагрузки.</w:t>
      </w:r>
    </w:p>
    <w:p w:rsidR="006B03B1" w:rsidRPr="00CA6D90" w:rsidRDefault="006B03B1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CA6D90">
        <w:t xml:space="preserve">До 20 февраля </w:t>
      </w:r>
      <w:r w:rsidR="003C44CA" w:rsidRPr="00CA6D90">
        <w:t xml:space="preserve">текущего учебного года </w:t>
      </w:r>
      <w:r w:rsidRPr="00CA6D90">
        <w:t xml:space="preserve">ДООП проводит </w:t>
      </w:r>
      <w:r w:rsidR="00876FEB" w:rsidRPr="00CA6D90">
        <w:t xml:space="preserve">техническую </w:t>
      </w:r>
      <w:r w:rsidRPr="00CA6D90">
        <w:t xml:space="preserve">экспертизу представленных </w:t>
      </w:r>
      <w:r w:rsidR="008A2DF6" w:rsidRPr="00CA6D90">
        <w:t xml:space="preserve">в АСАВ </w:t>
      </w:r>
      <w:r w:rsidRPr="00CA6D90">
        <w:t>заявок</w:t>
      </w:r>
      <w:r w:rsidR="004C303C" w:rsidRPr="00CA6D90">
        <w:t xml:space="preserve"> и текстов служебных записок</w:t>
      </w:r>
      <w:r w:rsidRPr="00CA6D90">
        <w:t xml:space="preserve">, в случае необходимости уточняя детали поданной заявки с инициатором </w:t>
      </w:r>
      <w:r w:rsidR="004C303C" w:rsidRPr="00CA6D90">
        <w:t>общеуниверситетского факультатива</w:t>
      </w:r>
      <w:r w:rsidRPr="00CA6D90">
        <w:t xml:space="preserve">. </w:t>
      </w:r>
    </w:p>
    <w:p w:rsidR="006B03B1" w:rsidRPr="00CA6D90" w:rsidRDefault="006B03B1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CA6D90">
        <w:t xml:space="preserve">Не позднее 25 февраля </w:t>
      </w:r>
      <w:r w:rsidR="00894DAA" w:rsidRPr="00CA6D90">
        <w:t xml:space="preserve">текущего учебного года </w:t>
      </w:r>
      <w:r w:rsidRPr="00CA6D90">
        <w:t>ДООП</w:t>
      </w:r>
      <w:r w:rsidR="003C44CA" w:rsidRPr="00CA6D90">
        <w:t xml:space="preserve"> </w:t>
      </w:r>
      <w:r w:rsidRPr="00CA6D90">
        <w:t>передает список заяв</w:t>
      </w:r>
      <w:r w:rsidR="007D7E2D" w:rsidRPr="00CA6D90">
        <w:t>ок</w:t>
      </w:r>
      <w:r w:rsidRPr="00CA6D90">
        <w:t xml:space="preserve"> на рассмотрение </w:t>
      </w:r>
      <w:r w:rsidR="00B15092" w:rsidRPr="00CA6D90">
        <w:t>конкурсной комиссии</w:t>
      </w:r>
      <w:r w:rsidR="00DD042F" w:rsidRPr="00CA6D90">
        <w:t>.</w:t>
      </w:r>
    </w:p>
    <w:p w:rsidR="007D7E2D" w:rsidRPr="00CA6D90" w:rsidRDefault="006B03B1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CA6D90">
        <w:t xml:space="preserve">До </w:t>
      </w:r>
      <w:r w:rsidR="004039D3" w:rsidRPr="00CA6D90">
        <w:t>01 апреля</w:t>
      </w:r>
      <w:r w:rsidRPr="00CA6D90">
        <w:t xml:space="preserve"> </w:t>
      </w:r>
      <w:r w:rsidR="003C44CA" w:rsidRPr="00CA6D90">
        <w:t xml:space="preserve">текущего учебного года </w:t>
      </w:r>
      <w:r w:rsidR="007D7E2D" w:rsidRPr="00CA6D90">
        <w:t>конкурсная комисси</w:t>
      </w:r>
      <w:r w:rsidR="005A1030" w:rsidRPr="00CA6D90">
        <w:t>я</w:t>
      </w:r>
      <w:r w:rsidR="007D7E2D" w:rsidRPr="00CA6D90">
        <w:t xml:space="preserve"> </w:t>
      </w:r>
      <w:r w:rsidR="005A1030" w:rsidRPr="00CA6D90">
        <w:t xml:space="preserve">определяет </w:t>
      </w:r>
      <w:r w:rsidRPr="00CA6D90">
        <w:t>дисциплин</w:t>
      </w:r>
      <w:r w:rsidR="005A1030" w:rsidRPr="00CA6D90">
        <w:t>ы</w:t>
      </w:r>
      <w:r w:rsidRPr="00CA6D90">
        <w:t xml:space="preserve">, </w:t>
      </w:r>
      <w:r w:rsidR="008A2DF6" w:rsidRPr="00CA6D90">
        <w:t>во</w:t>
      </w:r>
      <w:r w:rsidR="005A1030" w:rsidRPr="00CA6D90">
        <w:t>шедшие</w:t>
      </w:r>
      <w:r w:rsidR="008A2DF6" w:rsidRPr="00CA6D90">
        <w:t xml:space="preserve"> в </w:t>
      </w:r>
      <w:r w:rsidR="005A1030" w:rsidRPr="00CA6D90">
        <w:t>пул</w:t>
      </w:r>
      <w:r w:rsidR="008A2DF6" w:rsidRPr="00CA6D90">
        <w:t xml:space="preserve"> общеуниверситетских факультативов в будущем учебном году </w:t>
      </w:r>
      <w:r w:rsidR="005A1030" w:rsidRPr="00CA6D90">
        <w:t>и финансируемые</w:t>
      </w:r>
      <w:r w:rsidR="008A2DF6" w:rsidRPr="00CA6D90">
        <w:t xml:space="preserve"> </w:t>
      </w:r>
      <w:r w:rsidR="007D7E2D" w:rsidRPr="00CA6D90">
        <w:t xml:space="preserve">из </w:t>
      </w:r>
      <w:r w:rsidR="00BF2E24">
        <w:t>средств НИУ ВШЭ</w:t>
      </w:r>
      <w:r w:rsidR="005A1030" w:rsidRPr="00CA6D90">
        <w:t>.</w:t>
      </w:r>
    </w:p>
    <w:p w:rsidR="009A4C46" w:rsidRPr="00CA6D90" w:rsidRDefault="005A1030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CA6D90">
        <w:t>ДООП</w:t>
      </w:r>
      <w:r w:rsidR="006B03B1" w:rsidRPr="00CA6D90">
        <w:t xml:space="preserve"> </w:t>
      </w:r>
      <w:r w:rsidR="009A4C46" w:rsidRPr="00CA6D90">
        <w:t xml:space="preserve">в течение пяти рабочих дней </w:t>
      </w:r>
      <w:r w:rsidR="00C3455D" w:rsidRPr="00CA6D90">
        <w:t xml:space="preserve">после принятия решения </w:t>
      </w:r>
      <w:r w:rsidR="00F1163D">
        <w:t xml:space="preserve">конкурсной </w:t>
      </w:r>
      <w:r w:rsidR="00C3455D" w:rsidRPr="00CA6D90">
        <w:t xml:space="preserve">комиссией </w:t>
      </w:r>
      <w:r w:rsidR="007D7E2D" w:rsidRPr="00CA6D90">
        <w:t>информирует всех инициаторов общеуниверситетских факультатив</w:t>
      </w:r>
      <w:r w:rsidR="009A4C46" w:rsidRPr="00CA6D90">
        <w:t xml:space="preserve">ов о принятом </w:t>
      </w:r>
      <w:r w:rsidR="00B15092" w:rsidRPr="00CA6D90">
        <w:t xml:space="preserve">конкурсной </w:t>
      </w:r>
      <w:r w:rsidR="009A4C46" w:rsidRPr="00CA6D90">
        <w:t>комиссией решении;</w:t>
      </w:r>
      <w:r w:rsidR="007D7E2D" w:rsidRPr="00CA6D90">
        <w:t xml:space="preserve"> </w:t>
      </w:r>
      <w:r w:rsidR="006B03B1" w:rsidRPr="00CA6D90">
        <w:t>формирует в АСАВ учебны</w:t>
      </w:r>
      <w:r w:rsidR="007D7E2D" w:rsidRPr="00CA6D90">
        <w:t>й</w:t>
      </w:r>
      <w:r w:rsidR="006B03B1" w:rsidRPr="00CA6D90">
        <w:t xml:space="preserve"> план </w:t>
      </w:r>
      <w:r w:rsidR="007D7E2D" w:rsidRPr="00CA6D90">
        <w:t>общеуниверситетских факультативов</w:t>
      </w:r>
      <w:r w:rsidRPr="00CA6D90">
        <w:t xml:space="preserve"> с использованием</w:t>
      </w:r>
      <w:r w:rsidR="009A4C46" w:rsidRPr="00CA6D90">
        <w:t xml:space="preserve"> </w:t>
      </w:r>
      <w:r w:rsidRPr="00CA6D90">
        <w:t>записей</w:t>
      </w:r>
      <w:r w:rsidR="00EB1811" w:rsidRPr="00CA6D90">
        <w:t>,</w:t>
      </w:r>
      <w:r w:rsidR="006B03B1" w:rsidRPr="00CA6D90">
        <w:t xml:space="preserve"> ранее созданны</w:t>
      </w:r>
      <w:r w:rsidRPr="00CA6D90">
        <w:t>х</w:t>
      </w:r>
      <w:r w:rsidR="006B03B1" w:rsidRPr="00CA6D90">
        <w:t xml:space="preserve"> инициатор</w:t>
      </w:r>
      <w:r w:rsidRPr="00CA6D90">
        <w:t>ами</w:t>
      </w:r>
      <w:r w:rsidR="006B03B1" w:rsidRPr="00CA6D90">
        <w:t xml:space="preserve"> </w:t>
      </w:r>
      <w:r w:rsidR="007D7E2D" w:rsidRPr="00CA6D90">
        <w:t>общеуниверситетск</w:t>
      </w:r>
      <w:r w:rsidRPr="00CA6D90">
        <w:t>их</w:t>
      </w:r>
      <w:r w:rsidR="007D7E2D" w:rsidRPr="00CA6D90">
        <w:t xml:space="preserve"> факультатив</w:t>
      </w:r>
      <w:r w:rsidRPr="00CA6D90">
        <w:t>ов</w:t>
      </w:r>
      <w:r w:rsidR="009A4C46" w:rsidRPr="00CA6D90">
        <w:t>; готовит проект приказа о составе списка общеуниверситетских факультативов на будущий учебный год.</w:t>
      </w:r>
      <w:r w:rsidR="006B03B1" w:rsidRPr="00CA6D90">
        <w:t xml:space="preserve"> </w:t>
      </w:r>
    </w:p>
    <w:p w:rsidR="006B03B1" w:rsidRPr="00CA6D90" w:rsidRDefault="009A4C46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CA6D90">
        <w:t xml:space="preserve">Не позднее 10 </w:t>
      </w:r>
      <w:r w:rsidR="004039D3" w:rsidRPr="00CA6D90">
        <w:t xml:space="preserve">апреля </w:t>
      </w:r>
      <w:r w:rsidR="003C44CA" w:rsidRPr="00CA6D90">
        <w:t xml:space="preserve">текущего учебного года </w:t>
      </w:r>
      <w:r w:rsidR="006B03B1" w:rsidRPr="00CA6D90">
        <w:t>учебны</w:t>
      </w:r>
      <w:r w:rsidR="007D7E2D" w:rsidRPr="00CA6D90">
        <w:t>й</w:t>
      </w:r>
      <w:r w:rsidR="006B03B1" w:rsidRPr="00CA6D90">
        <w:t xml:space="preserve"> план</w:t>
      </w:r>
      <w:r w:rsidR="007D7E2D" w:rsidRPr="00CA6D90">
        <w:t xml:space="preserve"> общеуниверситетских факультативов</w:t>
      </w:r>
      <w:r w:rsidR="006B03B1" w:rsidRPr="00CA6D90">
        <w:t xml:space="preserve"> станов</w:t>
      </w:r>
      <w:r w:rsidRPr="00CA6D90">
        <w:t>и</w:t>
      </w:r>
      <w:r w:rsidR="006B03B1" w:rsidRPr="00CA6D90">
        <w:t xml:space="preserve">тся доступным для планирования </w:t>
      </w:r>
      <w:r w:rsidR="003C2BC7" w:rsidRPr="00CA6D90">
        <w:t xml:space="preserve">в АСАВ </w:t>
      </w:r>
      <w:r w:rsidR="006B03B1" w:rsidRPr="00CA6D90">
        <w:t xml:space="preserve">нагрузки преподавателям </w:t>
      </w:r>
      <w:r w:rsidR="00E73116" w:rsidRPr="00CA6D90">
        <w:t xml:space="preserve">(из расчета прогнозного числа </w:t>
      </w:r>
      <w:r w:rsidR="00BF2E24">
        <w:t>обучающихся по</w:t>
      </w:r>
      <w:r w:rsidR="00BF2E24" w:rsidRPr="00CA6D90">
        <w:t xml:space="preserve"> дисциплин</w:t>
      </w:r>
      <w:r w:rsidR="00BF2E24">
        <w:t>е</w:t>
      </w:r>
      <w:r w:rsidR="00E73116" w:rsidRPr="00CA6D90">
        <w:t xml:space="preserve">) </w:t>
      </w:r>
      <w:r w:rsidR="006B03B1" w:rsidRPr="00CA6D90">
        <w:t xml:space="preserve">и для публикации </w:t>
      </w:r>
      <w:r w:rsidR="003C2BC7" w:rsidRPr="00CA6D90">
        <w:t>информации о пуле</w:t>
      </w:r>
      <w:r w:rsidR="007D7E2D" w:rsidRPr="00CA6D90">
        <w:t xml:space="preserve"> общеуниверситетских факультативов </w:t>
      </w:r>
      <w:r w:rsidR="006B03B1" w:rsidRPr="00CA6D90">
        <w:t xml:space="preserve">на </w:t>
      </w:r>
      <w:r w:rsidR="003C44CA" w:rsidRPr="00CA6D90">
        <w:t>корпоративном сайте</w:t>
      </w:r>
      <w:r w:rsidR="000D336C" w:rsidRPr="000D336C">
        <w:t xml:space="preserve"> </w:t>
      </w:r>
      <w:r w:rsidR="000D336C" w:rsidRPr="00CA6D90">
        <w:t>(портале</w:t>
      </w:r>
      <w:r w:rsidR="003C44CA" w:rsidRPr="00CA6D90">
        <w:t>) НИУ ВШЭ</w:t>
      </w:r>
      <w:r w:rsidR="009D0E3F" w:rsidRPr="00CA6D90">
        <w:t>.</w:t>
      </w:r>
    </w:p>
    <w:p w:rsidR="009D0E3F" w:rsidRPr="00CA6D90" w:rsidRDefault="009D0E3F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CA6D90">
        <w:t xml:space="preserve">Департамент имеет право реализовывать ОУФ за </w:t>
      </w:r>
      <w:r w:rsidR="00E07B5F" w:rsidRPr="00CA6D90">
        <w:t xml:space="preserve">счет собственных </w:t>
      </w:r>
      <w:r w:rsidRPr="00CA6D90">
        <w:t>средств, если его заявка не прошла конкурсный отбор</w:t>
      </w:r>
      <w:r w:rsidR="002237B0" w:rsidRPr="00CA6D90">
        <w:t xml:space="preserve">. В этом случае департамент может направить соответствующее уведомление по </w:t>
      </w:r>
      <w:r w:rsidR="003C44CA" w:rsidRPr="00CA6D90">
        <w:t xml:space="preserve">корпоративной </w:t>
      </w:r>
      <w:r w:rsidR="002237B0" w:rsidRPr="00CA6D90">
        <w:t>электронной почте в ДООП.</w:t>
      </w:r>
    </w:p>
    <w:p w:rsidR="009A4C46" w:rsidRPr="00CA6D90" w:rsidRDefault="003C2BC7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CA6D90">
        <w:t>ДООП</w:t>
      </w:r>
      <w:r w:rsidR="009A4C46" w:rsidRPr="00CA6D90">
        <w:t xml:space="preserve"> </w:t>
      </w:r>
      <w:r w:rsidR="00360C7C" w:rsidRPr="00CA6D90">
        <w:t xml:space="preserve">отвечает за поддержание актуальной информации о датах начала записи на общеуниверситетские факультативы на </w:t>
      </w:r>
      <w:r w:rsidR="003C44CA" w:rsidRPr="00CA6D90">
        <w:t xml:space="preserve">корпоративном </w:t>
      </w:r>
      <w:r w:rsidR="00F8543D">
        <w:t>сайте</w:t>
      </w:r>
      <w:r w:rsidR="00F8543D" w:rsidRPr="00CA6D90">
        <w:t xml:space="preserve"> </w:t>
      </w:r>
      <w:r w:rsidR="003C44CA" w:rsidRPr="00CA6D90">
        <w:t>(</w:t>
      </w:r>
      <w:r w:rsidR="00F8543D">
        <w:t>портале</w:t>
      </w:r>
      <w:r w:rsidR="003C44CA" w:rsidRPr="00CA6D90">
        <w:t>)</w:t>
      </w:r>
      <w:r w:rsidR="00360C7C" w:rsidRPr="00CA6D90">
        <w:t xml:space="preserve"> НИУ ВШЭ. </w:t>
      </w:r>
    </w:p>
    <w:p w:rsidR="00360C7C" w:rsidRPr="00CA6D90" w:rsidRDefault="00360C7C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CA6D90">
        <w:t>За организацию учебного процесса по общеуниверситетскому факультативу (запись на дисциплину, заявка на аудиторию и оборудование, контроль посещаемости</w:t>
      </w:r>
      <w:r w:rsidR="009225AB" w:rsidRPr="00CA6D90">
        <w:t xml:space="preserve">, информирование </w:t>
      </w:r>
      <w:r w:rsidR="00BF2E24">
        <w:t>обучающихся</w:t>
      </w:r>
      <w:r w:rsidR="00BF2E24" w:rsidRPr="00CA6D90">
        <w:t xml:space="preserve"> </w:t>
      </w:r>
      <w:r w:rsidR="009225AB" w:rsidRPr="00CA6D90">
        <w:t>о начале занятий, подача списков на проход в здание для внешних слушателей</w:t>
      </w:r>
      <w:r w:rsidRPr="00CA6D90">
        <w:t xml:space="preserve"> и пр.) несет ответственность инициатор общеуниверситетского факультатива.</w:t>
      </w:r>
      <w:r w:rsidR="002237B0" w:rsidRPr="00CA6D90">
        <w:t xml:space="preserve"> Инициатор ОУФ может использовать специальный инструмент в </w:t>
      </w:r>
      <w:r w:rsidR="002237B0" w:rsidRPr="00CA6D90">
        <w:rPr>
          <w:lang w:val="en-US"/>
        </w:rPr>
        <w:t>LMS</w:t>
      </w:r>
      <w:r w:rsidR="002237B0" w:rsidRPr="00CA6D90">
        <w:t xml:space="preserve"> для </w:t>
      </w:r>
      <w:r w:rsidR="002237B0" w:rsidRPr="00CA6D90">
        <w:lastRenderedPageBreak/>
        <w:t xml:space="preserve">организации записи на свой факультатив. Для этого он должен уведомить по </w:t>
      </w:r>
      <w:r w:rsidR="003C44CA" w:rsidRPr="00CA6D90">
        <w:t xml:space="preserve">корпоративной </w:t>
      </w:r>
      <w:r w:rsidR="002237B0" w:rsidRPr="00CA6D90">
        <w:t xml:space="preserve">электронной почте ДООП о желании использовать этот ресурс. </w:t>
      </w:r>
    </w:p>
    <w:p w:rsidR="006B03B1" w:rsidRPr="00CA6D90" w:rsidRDefault="006B03B1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CA6D90">
        <w:t xml:space="preserve">Студент имеет право выбрать любой </w:t>
      </w:r>
      <w:r w:rsidR="009A4C46" w:rsidRPr="00CA6D90">
        <w:t>общеуниверситетский</w:t>
      </w:r>
      <w:r w:rsidR="00A12F85" w:rsidRPr="00CA6D90">
        <w:t xml:space="preserve"> факультатив.</w:t>
      </w:r>
    </w:p>
    <w:p w:rsidR="009225AB" w:rsidRPr="00CA6D90" w:rsidRDefault="009225AB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CA6D90">
        <w:t>Выбор общеуниверси</w:t>
      </w:r>
      <w:r w:rsidR="00926984" w:rsidRPr="00CA6D90">
        <w:t>тетских факультативов осуществляется в 2 этапа:</w:t>
      </w:r>
    </w:p>
    <w:p w:rsidR="00F3142C" w:rsidRPr="00CA6D90" w:rsidRDefault="004D32F7" w:rsidP="00677C3B">
      <w:pPr>
        <w:numPr>
          <w:ilvl w:val="0"/>
          <w:numId w:val="40"/>
        </w:numPr>
        <w:shd w:val="clear" w:color="auto" w:fill="FFFFFF"/>
        <w:ind w:left="0" w:firstLine="709"/>
        <w:jc w:val="both"/>
      </w:pPr>
      <w:r>
        <w:t>в</w:t>
      </w:r>
      <w:r w:rsidRPr="00CA6D90">
        <w:t xml:space="preserve"> </w:t>
      </w:r>
      <w:r w:rsidR="00926984" w:rsidRPr="00CA6D90">
        <w:t xml:space="preserve">сентябре текущего учебного года проходит запись на </w:t>
      </w:r>
      <w:r w:rsidR="00F1163D">
        <w:t>ОУФ</w:t>
      </w:r>
      <w:r w:rsidR="00926984" w:rsidRPr="00CA6D90">
        <w:t xml:space="preserve">, </w:t>
      </w:r>
      <w:proofErr w:type="gramStart"/>
      <w:r w:rsidR="00926984" w:rsidRPr="00CA6D90">
        <w:t>проводимые</w:t>
      </w:r>
      <w:proofErr w:type="gramEnd"/>
      <w:r w:rsidR="00926984" w:rsidRPr="00CA6D90">
        <w:t xml:space="preserve"> в первом полугодии;</w:t>
      </w:r>
    </w:p>
    <w:p w:rsidR="00926984" w:rsidRPr="00CA6D90" w:rsidRDefault="004D32F7" w:rsidP="00677C3B">
      <w:pPr>
        <w:numPr>
          <w:ilvl w:val="0"/>
          <w:numId w:val="40"/>
        </w:numPr>
        <w:shd w:val="clear" w:color="auto" w:fill="FFFFFF"/>
        <w:ind w:left="0" w:firstLine="709"/>
        <w:jc w:val="both"/>
      </w:pPr>
      <w:r>
        <w:t>в</w:t>
      </w:r>
      <w:r w:rsidRPr="00CA6D90">
        <w:t xml:space="preserve"> </w:t>
      </w:r>
      <w:r w:rsidR="0012772B" w:rsidRPr="00CA6D90">
        <w:t xml:space="preserve">декабре текущего учебного года </w:t>
      </w:r>
      <w:r w:rsidR="00926984" w:rsidRPr="00CA6D90">
        <w:t xml:space="preserve">проходит запись на </w:t>
      </w:r>
      <w:r w:rsidR="00F1163D">
        <w:t>ОУФ</w:t>
      </w:r>
      <w:r w:rsidR="00926984" w:rsidRPr="00CA6D90">
        <w:t xml:space="preserve">, </w:t>
      </w:r>
      <w:proofErr w:type="gramStart"/>
      <w:r w:rsidR="00926984" w:rsidRPr="00CA6D90">
        <w:t>проводимые</w:t>
      </w:r>
      <w:proofErr w:type="gramEnd"/>
      <w:r w:rsidR="00926984" w:rsidRPr="00CA6D90">
        <w:t xml:space="preserve"> во втором полугодии.</w:t>
      </w:r>
    </w:p>
    <w:p w:rsidR="001221CA" w:rsidRPr="00D717AE" w:rsidRDefault="001221CA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proofErr w:type="gramStart"/>
      <w:r w:rsidRPr="00CA6D90">
        <w:t xml:space="preserve">Выбор общеуниверситетского факультатива считается состоявшимся, если на него записались не менее </w:t>
      </w:r>
      <w:r w:rsidR="003C2BC7" w:rsidRPr="00CA6D90">
        <w:t>30</w:t>
      </w:r>
      <w:r w:rsidRPr="00CA6D90">
        <w:t xml:space="preserve"> человек из числа студентов</w:t>
      </w:r>
      <w:r w:rsidR="00BF2E24">
        <w:t>, аспирантов</w:t>
      </w:r>
      <w:r w:rsidRPr="00CA6D90">
        <w:t xml:space="preserve"> и/или работников НИУ ВШЭ</w:t>
      </w:r>
      <w:r w:rsidR="00A976D0" w:rsidRPr="00DE3448">
        <w:rPr>
          <w:rStyle w:val="a8"/>
        </w:rPr>
        <w:footnoteReference w:id="19"/>
      </w:r>
      <w:r w:rsidR="00DD042F" w:rsidRPr="00DE3448">
        <w:t>. Если инициатор ОУФ не готов поддерживать дисциплину с помощью дистанционных технологий</w:t>
      </w:r>
      <w:r w:rsidR="00C3455D" w:rsidRPr="00F9554B">
        <w:t xml:space="preserve"> (что определяется в заявке на проведение ОУФ)</w:t>
      </w:r>
      <w:r w:rsidR="00DD042F" w:rsidRPr="00F9554B">
        <w:t xml:space="preserve">, то общее число </w:t>
      </w:r>
      <w:r w:rsidR="00BF2E24">
        <w:t xml:space="preserve">обучающихся по </w:t>
      </w:r>
      <w:r w:rsidR="00DD042F" w:rsidRPr="00F9554B">
        <w:t>дисциплин</w:t>
      </w:r>
      <w:r w:rsidR="00BF2E24">
        <w:t>е</w:t>
      </w:r>
      <w:r w:rsidR="00DD042F" w:rsidRPr="00F9554B">
        <w:t xml:space="preserve">, включая </w:t>
      </w:r>
      <w:r w:rsidR="00BF2E24">
        <w:t>лиц, не являющихся студентами, аспирантами или работниками НИУ ВШЭ</w:t>
      </w:r>
      <w:r w:rsidR="00294EBC" w:rsidRPr="00F9554B">
        <w:t>,</w:t>
      </w:r>
      <w:r w:rsidR="00DD042F" w:rsidRPr="00F9554B">
        <w:t xml:space="preserve"> не может превышать 200</w:t>
      </w:r>
      <w:proofErr w:type="gramEnd"/>
      <w:r w:rsidR="00DD042F" w:rsidRPr="00F9554B">
        <w:t xml:space="preserve"> человек</w:t>
      </w:r>
      <w:r w:rsidR="00894DAA" w:rsidRPr="00F9554B">
        <w:t>.</w:t>
      </w:r>
      <w:r w:rsidRPr="00D717AE">
        <w:t xml:space="preserve"> </w:t>
      </w:r>
    </w:p>
    <w:p w:rsidR="006B03B1" w:rsidRPr="00CA6D90" w:rsidRDefault="008C55A0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D717AE">
        <w:t>В течение пяти рабочих дней п</w:t>
      </w:r>
      <w:r w:rsidR="006B03B1" w:rsidRPr="00D717AE">
        <w:t xml:space="preserve">осле окончания записи студентов на </w:t>
      </w:r>
      <w:r w:rsidR="00A12F85" w:rsidRPr="00765F6C">
        <w:t xml:space="preserve">общеуниверситетский факультатив инициатор </w:t>
      </w:r>
      <w:r w:rsidR="002237B0" w:rsidRPr="00765F6C">
        <w:t xml:space="preserve">ОУФ, </w:t>
      </w:r>
      <w:r w:rsidR="00634986" w:rsidRPr="00C51A4F">
        <w:t xml:space="preserve">организовавший запись </w:t>
      </w:r>
      <w:r w:rsidR="00BF2E24">
        <w:t>обучающихся</w:t>
      </w:r>
      <w:r w:rsidR="00634986" w:rsidRPr="00C51A4F">
        <w:t xml:space="preserve"> самостоятельно (без специального инструмента в </w:t>
      </w:r>
      <w:r w:rsidR="00634986" w:rsidRPr="00C51A4F">
        <w:rPr>
          <w:lang w:val="en-US"/>
        </w:rPr>
        <w:t>LMS</w:t>
      </w:r>
      <w:r w:rsidR="00634986" w:rsidRPr="00FA48A9">
        <w:t>)</w:t>
      </w:r>
      <w:r w:rsidR="00550920" w:rsidRPr="00FA48A9">
        <w:t>,</w:t>
      </w:r>
      <w:r w:rsidR="00A12F85" w:rsidRPr="00FA48A9">
        <w:t xml:space="preserve"> передает информацию </w:t>
      </w:r>
      <w:proofErr w:type="gramStart"/>
      <w:r w:rsidR="00A12F85" w:rsidRPr="00FA48A9">
        <w:t>о</w:t>
      </w:r>
      <w:proofErr w:type="gramEnd"/>
      <w:r w:rsidR="00A12F85" w:rsidRPr="00FA48A9">
        <w:t xml:space="preserve"> записавшихся в</w:t>
      </w:r>
      <w:r w:rsidR="00D16F89" w:rsidRPr="00FA48A9">
        <w:t xml:space="preserve"> ДООП</w:t>
      </w:r>
      <w:r w:rsidR="00A12F85" w:rsidRPr="00125424">
        <w:t xml:space="preserve">. </w:t>
      </w:r>
      <w:r w:rsidRPr="00A6117D">
        <w:t>В течение двух рабочих дней р</w:t>
      </w:r>
      <w:r w:rsidR="006B03B1" w:rsidRPr="00A91B8C">
        <w:t xml:space="preserve">аботники </w:t>
      </w:r>
      <w:r w:rsidR="003E0086" w:rsidRPr="00A91B8C">
        <w:t>ДООП</w:t>
      </w:r>
      <w:r w:rsidR="006B03B1" w:rsidRPr="00A91B8C">
        <w:t xml:space="preserve"> передают сведения о записавшихся студентах в учебные офисы</w:t>
      </w:r>
      <w:r w:rsidR="00B15092" w:rsidRPr="00A91B8C">
        <w:t xml:space="preserve"> ОП</w:t>
      </w:r>
      <w:r w:rsidR="006B03B1" w:rsidRPr="00A91B8C">
        <w:t>.</w:t>
      </w:r>
      <w:r w:rsidR="00A12F85" w:rsidRPr="00FF6361">
        <w:t xml:space="preserve"> </w:t>
      </w:r>
      <w:r w:rsidRPr="006202B1">
        <w:t>В течение двух рабочих дней м</w:t>
      </w:r>
      <w:r w:rsidR="00A12F85" w:rsidRPr="00A31807">
        <w:t xml:space="preserve">енеджеры </w:t>
      </w:r>
      <w:r w:rsidR="00B15092" w:rsidRPr="00A31807">
        <w:t>ОП</w:t>
      </w:r>
      <w:r w:rsidR="00A12F85" w:rsidRPr="00A31807">
        <w:t xml:space="preserve"> назначают студентам</w:t>
      </w:r>
      <w:r w:rsidR="001221CA" w:rsidRPr="00A120D6">
        <w:t xml:space="preserve"> НИУ ВШЭ</w:t>
      </w:r>
      <w:r w:rsidR="00A12F85" w:rsidRPr="00A120D6">
        <w:t>, записавшимся на общеуниверситетский факультатив</w:t>
      </w:r>
      <w:r w:rsidRPr="00CA6D90">
        <w:t xml:space="preserve">, эту дисциплину в АСАВ. </w:t>
      </w:r>
      <w:r w:rsidR="00A12F85" w:rsidRPr="00CA6D90">
        <w:t xml:space="preserve"> </w:t>
      </w:r>
    </w:p>
    <w:p w:rsidR="006B03B1" w:rsidRPr="00CA6D90" w:rsidRDefault="006B03B1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CA6D90">
        <w:t>Для сопровождения процесса обучения с</w:t>
      </w:r>
      <w:r w:rsidR="001221CA" w:rsidRPr="00CA6D90">
        <w:t>лушателей</w:t>
      </w:r>
      <w:r w:rsidRPr="00CA6D90">
        <w:t xml:space="preserve"> на </w:t>
      </w:r>
      <w:r w:rsidR="001221CA" w:rsidRPr="00CA6D90">
        <w:t>общеуниверситетском факультативе</w:t>
      </w:r>
      <w:r w:rsidR="00E73116" w:rsidRPr="00CA6D90">
        <w:t xml:space="preserve"> </w:t>
      </w:r>
      <w:r w:rsidRPr="00CA6D90">
        <w:t xml:space="preserve">преподаватели </w:t>
      </w:r>
      <w:r w:rsidR="00E73116" w:rsidRPr="00CA6D90">
        <w:t>могут</w:t>
      </w:r>
      <w:r w:rsidRPr="00CA6D90">
        <w:t xml:space="preserve"> использ</w:t>
      </w:r>
      <w:r w:rsidR="00E73116" w:rsidRPr="00CA6D90">
        <w:t>овать</w:t>
      </w:r>
      <w:r w:rsidRPr="00CA6D90">
        <w:t xml:space="preserve"> LMS</w:t>
      </w:r>
      <w:r w:rsidR="005F73E0" w:rsidRPr="00CA6D90">
        <w:t>, чтобы</w:t>
      </w:r>
      <w:r w:rsidRPr="00CA6D90">
        <w:t xml:space="preserve"> оперативно оповещ</w:t>
      </w:r>
      <w:r w:rsidR="005F73E0" w:rsidRPr="00CA6D90">
        <w:t>ать</w:t>
      </w:r>
      <w:r w:rsidRPr="00CA6D90">
        <w:t xml:space="preserve"> </w:t>
      </w:r>
      <w:r w:rsidR="00315A47">
        <w:t>обучающихся</w:t>
      </w:r>
      <w:r w:rsidRPr="00CA6D90">
        <w:t xml:space="preserve">, </w:t>
      </w:r>
      <w:r w:rsidR="005F73E0" w:rsidRPr="00CA6D90">
        <w:t xml:space="preserve">размещать материалы </w:t>
      </w:r>
      <w:r w:rsidRPr="00CA6D90">
        <w:t xml:space="preserve">к занятиям, </w:t>
      </w:r>
      <w:r w:rsidR="005F73E0" w:rsidRPr="00CA6D90">
        <w:t xml:space="preserve">задания </w:t>
      </w:r>
      <w:r w:rsidRPr="00CA6D90">
        <w:t>для самостоятельной работы, пров</w:t>
      </w:r>
      <w:r w:rsidR="005F73E0" w:rsidRPr="00CA6D90">
        <w:t>о</w:t>
      </w:r>
      <w:r w:rsidRPr="00CA6D90">
        <w:t>д</w:t>
      </w:r>
      <w:r w:rsidR="005F73E0" w:rsidRPr="00CA6D90">
        <w:t>ить</w:t>
      </w:r>
      <w:r w:rsidRPr="00CA6D90">
        <w:t xml:space="preserve"> </w:t>
      </w:r>
      <w:r w:rsidR="005F73E0" w:rsidRPr="00CA6D90">
        <w:t xml:space="preserve">текущий </w:t>
      </w:r>
      <w:r w:rsidRPr="00CA6D90">
        <w:t>контрол</w:t>
      </w:r>
      <w:r w:rsidR="005F73E0" w:rsidRPr="00CA6D90">
        <w:t>ь</w:t>
      </w:r>
      <w:r w:rsidRPr="00CA6D90">
        <w:t xml:space="preserve"> в тестовой форме и </w:t>
      </w:r>
      <w:r w:rsidR="00550920" w:rsidRPr="00CA6D90">
        <w:t>в иных формах, выставл</w:t>
      </w:r>
      <w:r w:rsidR="005F73E0" w:rsidRPr="00CA6D90">
        <w:t>ять</w:t>
      </w:r>
      <w:r w:rsidR="00550920" w:rsidRPr="00CA6D90">
        <w:t xml:space="preserve"> </w:t>
      </w:r>
      <w:r w:rsidR="005F73E0" w:rsidRPr="00CA6D90">
        <w:t>оценки</w:t>
      </w:r>
      <w:r w:rsidRPr="00CA6D90">
        <w:t xml:space="preserve">. </w:t>
      </w:r>
    </w:p>
    <w:p w:rsidR="006B03B1" w:rsidRPr="00CA6D90" w:rsidRDefault="00EB1811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CA6D90">
        <w:t>Оценки за общеуниверситетский факультатив не учитываются при формировании</w:t>
      </w:r>
      <w:r w:rsidR="00C95E82" w:rsidRPr="00CA6D90">
        <w:t xml:space="preserve"> текущего</w:t>
      </w:r>
      <w:r w:rsidRPr="00CA6D90">
        <w:t xml:space="preserve"> рейтинга студента, при принятии решения о назначении студентам </w:t>
      </w:r>
      <w:r w:rsidR="006D4D20" w:rsidRPr="00CA6D90">
        <w:t xml:space="preserve">государственной академической </w:t>
      </w:r>
      <w:r w:rsidRPr="00CA6D90">
        <w:t xml:space="preserve">стипендии и в иных случаях, </w:t>
      </w:r>
      <w:r w:rsidR="006D4D20" w:rsidRPr="00CA6D90">
        <w:t xml:space="preserve">когда </w:t>
      </w:r>
      <w:r w:rsidRPr="00CA6D90">
        <w:t xml:space="preserve">учитывается информация об </w:t>
      </w:r>
      <w:r w:rsidR="006D4D20" w:rsidRPr="00CA6D90">
        <w:t xml:space="preserve">успеваемости </w:t>
      </w:r>
      <w:r w:rsidRPr="00CA6D90">
        <w:t>студентов.</w:t>
      </w:r>
    </w:p>
    <w:p w:rsidR="00C95E82" w:rsidRPr="00CA6D90" w:rsidRDefault="00251902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CA6D90">
        <w:t>Неудовлетворительные оценки, полученные студентами по общеуниверситетским факультативам, не считаются академическими задолженностями</w:t>
      </w:r>
      <w:r w:rsidR="00294EBC" w:rsidRPr="00CA6D90">
        <w:t>,</w:t>
      </w:r>
      <w:r w:rsidRPr="00CA6D90">
        <w:t xml:space="preserve"> </w:t>
      </w:r>
      <w:r w:rsidR="00DD042F" w:rsidRPr="00CA6D90">
        <w:t>и по ним н</w:t>
      </w:r>
      <w:r w:rsidR="00EB1811" w:rsidRPr="00CA6D90">
        <w:t>е назначаются пересдачи</w:t>
      </w:r>
      <w:r w:rsidR="00DD042F" w:rsidRPr="00CA6D90">
        <w:t>.</w:t>
      </w:r>
      <w:r w:rsidR="00E44FA6" w:rsidRPr="00CA6D90">
        <w:t xml:space="preserve"> </w:t>
      </w:r>
      <w:r w:rsidR="00B16950" w:rsidRPr="00CA6D90">
        <w:t>В случае пропуска экзамена по общеуниверситетскому факультативу по уважительной причине, подтверждённой документально в установленном порядке, студенту</w:t>
      </w:r>
      <w:r w:rsidR="009B47EF" w:rsidRPr="00CA6D90">
        <w:t xml:space="preserve"> или внешнему слушателю</w:t>
      </w:r>
      <w:r w:rsidR="00B16950" w:rsidRPr="00CA6D90">
        <w:t xml:space="preserve"> предоставляется возможность сдать его в период пересдач, в порядке, установленном в НИУ ВШЭ для остальных дисциплин.</w:t>
      </w:r>
    </w:p>
    <w:p w:rsidR="00EB1811" w:rsidRPr="00CA6D90" w:rsidRDefault="00E44FA6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CA6D90">
        <w:t>Оценки за общеуниверситетский факультатив вносятся студенту в приложение к диплому только на основании личного заявления студента, переданного им в учебный офис</w:t>
      </w:r>
      <w:r w:rsidR="006F0E97" w:rsidRPr="00CA6D90">
        <w:t xml:space="preserve"> ОП</w:t>
      </w:r>
      <w:r w:rsidRPr="00CA6D90">
        <w:t>.</w:t>
      </w:r>
    </w:p>
    <w:p w:rsidR="003A0F2D" w:rsidRPr="00CA6D90" w:rsidRDefault="003A0F2D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CA6D90">
        <w:t xml:space="preserve">Слушателю ОУФ, не являющемуся студентом НИУ ВШЭ, </w:t>
      </w:r>
      <w:r w:rsidR="005F35A3" w:rsidRPr="00CA6D90">
        <w:t xml:space="preserve">по его запросу </w:t>
      </w:r>
      <w:r w:rsidR="008C614D" w:rsidRPr="00CA6D90">
        <w:t>выдаётся</w:t>
      </w:r>
      <w:r w:rsidRPr="00CA6D90">
        <w:t xml:space="preserve"> сертификат с информацией о названии дисциплины, количестве </w:t>
      </w:r>
      <w:r w:rsidR="005F73E0" w:rsidRPr="00CA6D90">
        <w:t>кредитов (</w:t>
      </w:r>
      <w:r w:rsidRPr="00CA6D90">
        <w:t>зачетных единиц</w:t>
      </w:r>
      <w:r w:rsidR="005F73E0" w:rsidRPr="00CA6D90">
        <w:t>)</w:t>
      </w:r>
      <w:r w:rsidRPr="00CA6D90">
        <w:t>,</w:t>
      </w:r>
      <w:r w:rsidR="00430203" w:rsidRPr="00CA6D90">
        <w:t xml:space="preserve"> количестве академических часов (общих и аудиторных) и</w:t>
      </w:r>
      <w:r w:rsidRPr="00CA6D90">
        <w:t xml:space="preserve"> полученной оценке.</w:t>
      </w:r>
      <w:r w:rsidR="008C614D" w:rsidRPr="00CA6D90">
        <w:t xml:space="preserve"> Образец сертификата устанавливается НИУ ВШЭ.</w:t>
      </w:r>
      <w:r w:rsidRPr="00CA6D90">
        <w:t xml:space="preserve"> </w:t>
      </w:r>
      <w:r w:rsidR="00550920" w:rsidRPr="00CA6D90">
        <w:t>И</w:t>
      </w:r>
      <w:r w:rsidRPr="00CA6D90">
        <w:t>зготовление</w:t>
      </w:r>
      <w:r w:rsidR="00550920" w:rsidRPr="00CA6D90">
        <w:t xml:space="preserve"> и выдача</w:t>
      </w:r>
      <w:r w:rsidRPr="00CA6D90">
        <w:t xml:space="preserve"> сертификата является ответственностью инициатора ОУФ</w:t>
      </w:r>
      <w:r w:rsidR="009550BB" w:rsidRPr="00CA6D90">
        <w:t xml:space="preserve"> при </w:t>
      </w:r>
      <w:r w:rsidR="00A976D0" w:rsidRPr="00CA6D90">
        <w:t>организационной</w:t>
      </w:r>
      <w:r w:rsidR="009550BB" w:rsidRPr="00CA6D90">
        <w:t xml:space="preserve"> поддержке </w:t>
      </w:r>
      <w:r w:rsidR="008C614D" w:rsidRPr="00CA6D90">
        <w:t>ДООП</w:t>
      </w:r>
      <w:r w:rsidRPr="00CA6D90">
        <w:t>.</w:t>
      </w:r>
    </w:p>
    <w:p w:rsidR="003D335F" w:rsidRDefault="00EB1811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CA6D90">
        <w:t xml:space="preserve">Фактическая учебная нагрузка преподавателя </w:t>
      </w:r>
      <w:r w:rsidR="00550920" w:rsidRPr="00CA6D90">
        <w:t xml:space="preserve">за </w:t>
      </w:r>
      <w:r w:rsidRPr="00CA6D90">
        <w:t xml:space="preserve">проведение </w:t>
      </w:r>
      <w:r w:rsidR="00F30B0D" w:rsidRPr="00CA6D90">
        <w:t>ОУФ</w:t>
      </w:r>
      <w:r w:rsidR="00A40F21" w:rsidRPr="00CA6D90">
        <w:t>, представляемая в отчете о фактическом исполнении учебной нагрузки в учебном году,</w:t>
      </w:r>
      <w:r w:rsidRPr="00CA6D90">
        <w:t xml:space="preserve"> рассчитывается</w:t>
      </w:r>
      <w:r w:rsidR="00A40F21" w:rsidRPr="00CA6D90">
        <w:t xml:space="preserve"> исходя </w:t>
      </w:r>
      <w:r w:rsidRPr="00CA6D90">
        <w:t xml:space="preserve">из числа </w:t>
      </w:r>
      <w:proofErr w:type="gramStart"/>
      <w:r w:rsidR="00315A47">
        <w:t>обучающихся</w:t>
      </w:r>
      <w:proofErr w:type="gramEnd"/>
      <w:r w:rsidRPr="00CA6D90">
        <w:t>, сдавав</w:t>
      </w:r>
      <w:r w:rsidR="00A40F21" w:rsidRPr="00CA6D90">
        <w:t>ших экзамен по этой дисциплине и отраженных в экзаменационной ведомости.</w:t>
      </w:r>
      <w:r w:rsidR="00F30B0D" w:rsidRPr="00CA6D90">
        <w:t xml:space="preserve"> При этом в отчет</w:t>
      </w:r>
      <w:r w:rsidR="003F0C0A" w:rsidRPr="00CA6D90">
        <w:t xml:space="preserve"> о выполнении учебной нагрузки преподавателя </w:t>
      </w:r>
      <w:r w:rsidR="00F30B0D" w:rsidRPr="00CA6D90">
        <w:t xml:space="preserve">не может быть включено более 250 часов учебной нагрузки преподавателя. В случае если преподаватель планирует обучать значительное число </w:t>
      </w:r>
      <w:r w:rsidR="00315A47">
        <w:lastRenderedPageBreak/>
        <w:t>обучающихся</w:t>
      </w:r>
      <w:r w:rsidR="00315A47" w:rsidRPr="00CA6D90">
        <w:t xml:space="preserve"> </w:t>
      </w:r>
      <w:r w:rsidR="00F30B0D" w:rsidRPr="00CA6D90">
        <w:t>на ОУФ (такое, что расчетная учебная нагрузка составляет более 250 часов)</w:t>
      </w:r>
      <w:r w:rsidR="00A50E35" w:rsidRPr="00CA6D90">
        <w:t xml:space="preserve">, преподаватель может использовать элементы электронного обучения, дистанционные технологии, включая автоматическую проверку результатов освоения материалов ОУФ. </w:t>
      </w:r>
    </w:p>
    <w:p w:rsidR="00C47109" w:rsidRPr="00CA6D90" w:rsidRDefault="00C47109" w:rsidP="00677C3B">
      <w:pPr>
        <w:shd w:val="clear" w:color="auto" w:fill="FFFFFF"/>
        <w:jc w:val="both"/>
      </w:pPr>
    </w:p>
    <w:p w:rsidR="009863B6" w:rsidRDefault="00C5732B" w:rsidP="00677C3B">
      <w:pPr>
        <w:pStyle w:val="1"/>
      </w:pPr>
      <w:bookmarkStart w:id="9" w:name="_Toc511746607"/>
      <w:r w:rsidRPr="00CA6D90">
        <w:t>Ф</w:t>
      </w:r>
      <w:r w:rsidR="009863B6" w:rsidRPr="00CA6D90">
        <w:t>акультативы</w:t>
      </w:r>
      <w:r w:rsidR="006C17C0">
        <w:t xml:space="preserve"> (кроме </w:t>
      </w:r>
      <w:r w:rsidR="00A02213">
        <w:t xml:space="preserve">факультативов </w:t>
      </w:r>
      <w:r w:rsidR="006C17C0">
        <w:t>«Английский язык»</w:t>
      </w:r>
      <w:r w:rsidR="00A02213">
        <w:t>, РКИ</w:t>
      </w:r>
      <w:r w:rsidR="006C17C0">
        <w:t xml:space="preserve"> и ОУФ)</w:t>
      </w:r>
      <w:bookmarkEnd w:id="9"/>
    </w:p>
    <w:p w:rsidR="00C47109" w:rsidRPr="000A1138" w:rsidRDefault="00C47109" w:rsidP="00677C3B"/>
    <w:p w:rsidR="009863B6" w:rsidRPr="00CA6D90" w:rsidRDefault="00C634B4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CA6D90">
        <w:t>Факультет (или группа факультетов)</w:t>
      </w:r>
      <w:r w:rsidR="00B15092" w:rsidRPr="00CA6D90">
        <w:t xml:space="preserve"> НИУ ВШЭ</w:t>
      </w:r>
      <w:r w:rsidRPr="00CA6D90">
        <w:t xml:space="preserve"> могут проводить факультативы за счет собственных средств, </w:t>
      </w:r>
      <w:r w:rsidR="00F54D0C" w:rsidRPr="00CA6D90">
        <w:t xml:space="preserve">средств внешних организаций-партнеров </w:t>
      </w:r>
      <w:r w:rsidRPr="00CA6D90">
        <w:t>либо за счет средств базовых кафедр. Такие факультативы разрабатываются преподавателями/департаментами факультета, и</w:t>
      </w:r>
      <w:r w:rsidR="00A02213">
        <w:t>,</w:t>
      </w:r>
      <w:r w:rsidRPr="00CA6D90">
        <w:t xml:space="preserve"> в случае наличия спроса со стороны ОП факультета, предлагаются студентам ОП. ОП может выступать заказчиком определенного факультатива, по решению академического совета</w:t>
      </w:r>
      <w:r w:rsidR="000E03E6">
        <w:t xml:space="preserve"> ОП</w:t>
      </w:r>
      <w:r w:rsidR="00FD481F" w:rsidRPr="00CA6D90">
        <w:t>.</w:t>
      </w:r>
      <w:r w:rsidRPr="00CA6D90">
        <w:t xml:space="preserve"> </w:t>
      </w:r>
    </w:p>
    <w:p w:rsidR="009863B6" w:rsidRPr="00CA6D90" w:rsidRDefault="00E87695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CA6D90">
        <w:t xml:space="preserve">Список таких факультативов заносится в </w:t>
      </w:r>
      <w:r w:rsidR="00A76360" w:rsidRPr="00CA6D90">
        <w:t xml:space="preserve">АСАВ в </w:t>
      </w:r>
      <w:r w:rsidR="009658E2" w:rsidRPr="00CA6D90">
        <w:t>раздел учебных планов межпрограммных дисциплин.</w:t>
      </w:r>
    </w:p>
    <w:p w:rsidR="00AF143F" w:rsidRPr="00EC3408" w:rsidRDefault="00AF143F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EC3408">
        <w:t xml:space="preserve">Факультативы не могут включаться в индивидуальные планы учебной работы преподавателей НИУ ВШЭ, а также оплачиваться </w:t>
      </w:r>
      <w:r w:rsidR="005D36E5">
        <w:t>за счет</w:t>
      </w:r>
      <w:r w:rsidR="005D36E5" w:rsidRPr="00EC3408">
        <w:t xml:space="preserve"> </w:t>
      </w:r>
      <w:r w:rsidRPr="00EC3408">
        <w:t xml:space="preserve">средств НИУ ВШЭ. Из средств НИУ ВШЭ не могут быть оплачены услуги по преподаванию факультативов лицами, привлекаемыми по договорам гражданско-правового характера. Оплата услуг за проведение факультатива осуществляется </w:t>
      </w:r>
      <w:r w:rsidR="005D36E5">
        <w:t>за счет</w:t>
      </w:r>
      <w:r w:rsidR="005D36E5" w:rsidRPr="00EC3408">
        <w:t xml:space="preserve"> </w:t>
      </w:r>
      <w:r w:rsidRPr="00EC3408">
        <w:t xml:space="preserve">средств факультета.  </w:t>
      </w:r>
    </w:p>
    <w:p w:rsidR="00DF3996" w:rsidRPr="00A6117D" w:rsidRDefault="00DF3996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FA48A9">
        <w:t>Студенты НИУ ВШЭ выбирают факультативы добровольно</w:t>
      </w:r>
      <w:r w:rsidR="008D4E47" w:rsidRPr="00FA48A9">
        <w:t xml:space="preserve">, включая их в свой ИУП и подтверждая свой выбор подписью или действиями в электронной системе, если </w:t>
      </w:r>
      <w:r w:rsidR="006D4D20" w:rsidRPr="00FA48A9">
        <w:t xml:space="preserve">она </w:t>
      </w:r>
      <w:r w:rsidR="008D4E47" w:rsidRPr="00125424">
        <w:t>используется для выбора студентами ИУПа.</w:t>
      </w:r>
    </w:p>
    <w:p w:rsidR="00470610" w:rsidRPr="00A31807" w:rsidRDefault="008D4E47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A91B8C">
        <w:t>Студенты имеют право ходатайствовать об исключении факультатива из ИУП в течение десяти рабочих дней с момента начала изучения факультатива на основании личного мотивированн</w:t>
      </w:r>
      <w:r w:rsidRPr="00FF6361">
        <w:t>ого заявления</w:t>
      </w:r>
      <w:r w:rsidR="008F0857" w:rsidRPr="006202B1">
        <w:t xml:space="preserve"> на имя академического руководителя ОП</w:t>
      </w:r>
      <w:r w:rsidRPr="00A31807">
        <w:t>.</w:t>
      </w:r>
    </w:p>
    <w:p w:rsidR="008F0857" w:rsidRPr="00A31807" w:rsidRDefault="008F0857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A31807">
        <w:t xml:space="preserve">Академический руководитель </w:t>
      </w:r>
      <w:r w:rsidR="000E03E6">
        <w:t xml:space="preserve">ОП </w:t>
      </w:r>
      <w:r w:rsidRPr="00A31807">
        <w:t>имеет право принять решение об исключении из ИУП студента факультатива, рассмотрев заявление студента.</w:t>
      </w:r>
    </w:p>
    <w:p w:rsidR="008F0857" w:rsidRPr="00AF143F" w:rsidRDefault="008F0857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r w:rsidRPr="00A120D6">
        <w:t>Оценки, полученные студентом по факультативам</w:t>
      </w:r>
      <w:r w:rsidR="00AE09A7" w:rsidRPr="00A120D6">
        <w:t>,</w:t>
      </w:r>
      <w:r w:rsidRPr="00CA6D90">
        <w:t xml:space="preserve"> </w:t>
      </w:r>
      <w:r w:rsidR="00AE09A7" w:rsidRPr="00CA6D90">
        <w:t>включенным в его ИУП</w:t>
      </w:r>
      <w:r w:rsidR="00251902" w:rsidRPr="00CA6D90">
        <w:t>,</w:t>
      </w:r>
      <w:r w:rsidR="00AE09A7" w:rsidRPr="00CA6D90">
        <w:t xml:space="preserve"> </w:t>
      </w:r>
      <w:r w:rsidRPr="00CA6D90">
        <w:t>не учитываются при расчете текущего рейтинга</w:t>
      </w:r>
      <w:r w:rsidR="00AE09A7" w:rsidRPr="006C17C0">
        <w:t xml:space="preserve">, но учитываются наравне с оценками по другим дисциплинам, включенным в ИУП, </w:t>
      </w:r>
      <w:r w:rsidR="00CC5B3A" w:rsidRPr="006C17C0">
        <w:t xml:space="preserve">при назначении </w:t>
      </w:r>
      <w:r w:rsidR="006D4D20" w:rsidRPr="006C17C0">
        <w:t xml:space="preserve">государственных академических </w:t>
      </w:r>
      <w:r w:rsidR="00AE09A7" w:rsidRPr="00B47290">
        <w:t xml:space="preserve">стипендий, </w:t>
      </w:r>
      <w:r w:rsidR="00CC5B3A" w:rsidRPr="00B47290">
        <w:t xml:space="preserve">установлении </w:t>
      </w:r>
      <w:r w:rsidR="00AE09A7" w:rsidRPr="00B47290">
        <w:t xml:space="preserve">скидок и </w:t>
      </w:r>
      <w:r w:rsidR="00CC5B3A" w:rsidRPr="00B47290">
        <w:t xml:space="preserve">в </w:t>
      </w:r>
      <w:r w:rsidR="00AE09A7" w:rsidRPr="00B47290">
        <w:t>иных</w:t>
      </w:r>
      <w:r w:rsidR="00B15092" w:rsidRPr="00B47290">
        <w:t xml:space="preserve"> </w:t>
      </w:r>
      <w:r w:rsidR="00CC5B3A" w:rsidRPr="00B80C13">
        <w:t>случаях</w:t>
      </w:r>
      <w:r w:rsidR="00AE09A7" w:rsidRPr="00B80C13">
        <w:t xml:space="preserve">, </w:t>
      </w:r>
      <w:r w:rsidR="00CC5B3A" w:rsidRPr="00607F96">
        <w:t>когда учитывается инфор</w:t>
      </w:r>
      <w:r w:rsidR="00CC5B3A" w:rsidRPr="00AF143F">
        <w:t>мация об успеваемости студентов</w:t>
      </w:r>
      <w:r w:rsidR="00AE09A7" w:rsidRPr="00AF143F">
        <w:t>.</w:t>
      </w:r>
      <w:r w:rsidR="00925EA8" w:rsidRPr="00AF143F">
        <w:t xml:space="preserve"> </w:t>
      </w:r>
    </w:p>
    <w:p w:rsidR="009018DE" w:rsidRPr="00B30CB2" w:rsidRDefault="00BF3AED" w:rsidP="00677C3B">
      <w:pPr>
        <w:numPr>
          <w:ilvl w:val="1"/>
          <w:numId w:val="26"/>
        </w:numPr>
        <w:shd w:val="clear" w:color="auto" w:fill="FFFFFF"/>
        <w:ind w:left="0" w:firstLine="709"/>
        <w:jc w:val="both"/>
      </w:pPr>
      <w:bookmarkStart w:id="10" w:name="_Toc436851277"/>
      <w:r w:rsidRPr="00AF143F">
        <w:t>Оценки за факультативы вносятся студенту в приложение к диплому только на основании личного заявления студента, переданного им в учебный офис</w:t>
      </w:r>
      <w:r w:rsidR="00B15092" w:rsidRPr="00B30CB2">
        <w:t xml:space="preserve"> ОП</w:t>
      </w:r>
      <w:r w:rsidR="009B7498" w:rsidRPr="00B30CB2">
        <w:t>.</w:t>
      </w:r>
      <w:bookmarkEnd w:id="10"/>
    </w:p>
    <w:p w:rsidR="00C47109" w:rsidRPr="00556C6A" w:rsidRDefault="00A976D0" w:rsidP="00677C3B">
      <w:pPr>
        <w:jc w:val="right"/>
      </w:pPr>
      <w:r w:rsidRPr="00B30CB2">
        <w:br w:type="page"/>
      </w:r>
      <w:bookmarkStart w:id="11" w:name="_Toc511746608"/>
      <w:bookmarkStart w:id="12" w:name="_Toc436851278"/>
      <w:r w:rsidRPr="003705DD">
        <w:lastRenderedPageBreak/>
        <w:t>Приложение</w:t>
      </w:r>
      <w:bookmarkEnd w:id="11"/>
    </w:p>
    <w:bookmarkEnd w:id="12"/>
    <w:p w:rsidR="00A976D0" w:rsidRPr="000A1138" w:rsidRDefault="00A976D0" w:rsidP="00677C3B">
      <w:pPr>
        <w:jc w:val="right"/>
      </w:pPr>
    </w:p>
    <w:p w:rsidR="00A976D0" w:rsidRPr="006C17C0" w:rsidRDefault="00A976D0" w:rsidP="00A976D0">
      <w:pPr>
        <w:ind w:left="360"/>
        <w:jc w:val="right"/>
      </w:pPr>
      <w:r w:rsidRPr="006C17C0">
        <w:t xml:space="preserve">к Регламенту планирования и организации </w:t>
      </w:r>
    </w:p>
    <w:p w:rsidR="00A976D0" w:rsidRPr="006C17C0" w:rsidRDefault="00A976D0" w:rsidP="00A976D0">
      <w:pPr>
        <w:ind w:left="360"/>
        <w:jc w:val="right"/>
      </w:pPr>
      <w:r w:rsidRPr="006C17C0">
        <w:t xml:space="preserve">дисциплин вариативной части </w:t>
      </w:r>
    </w:p>
    <w:p w:rsidR="00A976D0" w:rsidRPr="006C17C0" w:rsidRDefault="00A976D0" w:rsidP="00A976D0">
      <w:pPr>
        <w:ind w:left="360"/>
        <w:jc w:val="right"/>
      </w:pPr>
      <w:r w:rsidRPr="006C17C0">
        <w:t xml:space="preserve">образовательных программ бакалавриата, </w:t>
      </w:r>
    </w:p>
    <w:p w:rsidR="00A976D0" w:rsidRPr="006C17C0" w:rsidRDefault="00A976D0" w:rsidP="00A976D0">
      <w:pPr>
        <w:ind w:left="360"/>
        <w:jc w:val="right"/>
      </w:pPr>
      <w:r w:rsidRPr="006C17C0">
        <w:t xml:space="preserve">специалитета и магистратуры </w:t>
      </w:r>
      <w:proofErr w:type="gramStart"/>
      <w:r w:rsidRPr="006C17C0">
        <w:t>Национального</w:t>
      </w:r>
      <w:proofErr w:type="gramEnd"/>
      <w:r w:rsidRPr="006C17C0">
        <w:t xml:space="preserve"> исследовательского </w:t>
      </w:r>
    </w:p>
    <w:p w:rsidR="00A976D0" w:rsidRPr="006C17C0" w:rsidRDefault="00A976D0" w:rsidP="00A976D0">
      <w:pPr>
        <w:ind w:left="360"/>
        <w:jc w:val="right"/>
      </w:pPr>
      <w:r w:rsidRPr="006C17C0">
        <w:t>университета «Высшая школа экономики»</w:t>
      </w:r>
    </w:p>
    <w:p w:rsidR="00A976D0" w:rsidRPr="006C17C0" w:rsidRDefault="00A976D0" w:rsidP="00A976D0">
      <w:pPr>
        <w:ind w:left="360"/>
        <w:jc w:val="center"/>
      </w:pPr>
    </w:p>
    <w:p w:rsidR="00A976D0" w:rsidRPr="006C17C0" w:rsidRDefault="00A976D0" w:rsidP="00A976D0">
      <w:pPr>
        <w:ind w:left="360"/>
        <w:jc w:val="center"/>
        <w:rPr>
          <w:b/>
        </w:rPr>
      </w:pPr>
      <w:r w:rsidRPr="006C17C0">
        <w:rPr>
          <w:b/>
        </w:rPr>
        <w:t>Особенности планирования и организации дисциплин вариативной части образовательных программ бакалавриата и магистратуры по направлению «Дизайн», реализуемых Школой дизайна факультета коммуникаций, медиа и дизайна Национального исследовательского университета «Высшая школа экономики»</w:t>
      </w:r>
    </w:p>
    <w:p w:rsidR="00A976D0" w:rsidRPr="006C17C0" w:rsidRDefault="00A976D0" w:rsidP="00A976D0">
      <w:pPr>
        <w:ind w:left="360"/>
      </w:pPr>
    </w:p>
    <w:p w:rsidR="00A976D0" w:rsidRPr="006C17C0" w:rsidRDefault="00A976D0" w:rsidP="00A976D0">
      <w:pPr>
        <w:ind w:firstLine="567"/>
        <w:jc w:val="both"/>
      </w:pPr>
      <w:r w:rsidRPr="006C17C0">
        <w:t>Планирование и организация дисциплин вариативной части образовательных программ бакалавриата и магистратуры по направлению «Дизайн», реализуемых Школой дизайна факультета коммуникаций, медиа и дизайна НИУ ВШЭ (далее – дисциплины по выбору), регулируются по общим правилам</w:t>
      </w:r>
      <w:r w:rsidR="00C47109">
        <w:t>,</w:t>
      </w:r>
      <w:r w:rsidR="00C47109" w:rsidRPr="006C17C0">
        <w:t xml:space="preserve"> </w:t>
      </w:r>
      <w:r w:rsidR="00C47109">
        <w:t>у</w:t>
      </w:r>
      <w:r w:rsidR="00C47109" w:rsidRPr="006C17C0">
        <w:t xml:space="preserve">становленным </w:t>
      </w:r>
      <w:r w:rsidRPr="006C17C0">
        <w:t>в Регламенте, но имеют следующие особенности:</w:t>
      </w:r>
    </w:p>
    <w:p w:rsidR="00A976D0" w:rsidRPr="006C17C0" w:rsidRDefault="00C47109" w:rsidP="00A976D0">
      <w:pPr>
        <w:numPr>
          <w:ilvl w:val="0"/>
          <w:numId w:val="41"/>
        </w:numPr>
        <w:ind w:left="0" w:firstLine="567"/>
        <w:jc w:val="both"/>
      </w:pPr>
      <w:r>
        <w:t>з</w:t>
      </w:r>
      <w:r w:rsidRPr="006C17C0">
        <w:t xml:space="preserve">апись </w:t>
      </w:r>
      <w:r w:rsidR="00A976D0" w:rsidRPr="006C17C0">
        <w:t xml:space="preserve">студентов на дисциплины по выбору по направлению «Дизайн» осуществляется в </w:t>
      </w:r>
      <w:r w:rsidR="00A976D0" w:rsidRPr="006C17C0">
        <w:rPr>
          <w:lang w:val="en-US"/>
        </w:rPr>
        <w:t>4</w:t>
      </w:r>
      <w:r w:rsidR="00A976D0" w:rsidRPr="006C17C0">
        <w:t xml:space="preserve"> этапа: </w:t>
      </w:r>
    </w:p>
    <w:p w:rsidR="00A976D0" w:rsidRPr="006C17C0" w:rsidRDefault="00A976D0" w:rsidP="00A976D0">
      <w:pPr>
        <w:numPr>
          <w:ilvl w:val="1"/>
          <w:numId w:val="41"/>
        </w:numPr>
        <w:ind w:left="0" w:firstLine="567"/>
        <w:jc w:val="both"/>
      </w:pPr>
      <w:r w:rsidRPr="006C17C0">
        <w:t xml:space="preserve">первый этап </w:t>
      </w:r>
      <w:r w:rsidR="00C47109" w:rsidRPr="006C17C0">
        <w:t>–</w:t>
      </w:r>
      <w:r w:rsidRPr="006C17C0">
        <w:t xml:space="preserve"> запись на дисциплины по выбору, начинающиеся в первом модуле учебного года;</w:t>
      </w:r>
    </w:p>
    <w:p w:rsidR="00A976D0" w:rsidRPr="006C17C0" w:rsidRDefault="00A976D0" w:rsidP="00A976D0">
      <w:pPr>
        <w:numPr>
          <w:ilvl w:val="1"/>
          <w:numId w:val="41"/>
        </w:numPr>
        <w:ind w:left="0" w:firstLine="567"/>
        <w:jc w:val="both"/>
      </w:pPr>
      <w:r w:rsidRPr="006C17C0">
        <w:t xml:space="preserve"> второй этап </w:t>
      </w:r>
      <w:r w:rsidR="00C47109" w:rsidRPr="006C17C0">
        <w:t>–</w:t>
      </w:r>
      <w:r w:rsidRPr="006C17C0">
        <w:t xml:space="preserve"> запись на дисциплины по выбору, начинающиеся во втором модуле;</w:t>
      </w:r>
    </w:p>
    <w:p w:rsidR="00A976D0" w:rsidRPr="006C17C0" w:rsidRDefault="00A976D0" w:rsidP="00A976D0">
      <w:pPr>
        <w:numPr>
          <w:ilvl w:val="1"/>
          <w:numId w:val="41"/>
        </w:numPr>
        <w:ind w:left="0" w:firstLine="567"/>
        <w:jc w:val="both"/>
      </w:pPr>
      <w:r w:rsidRPr="006C17C0">
        <w:t xml:space="preserve"> третий этап </w:t>
      </w:r>
      <w:r w:rsidR="00C47109" w:rsidRPr="006C17C0">
        <w:t>–</w:t>
      </w:r>
      <w:r w:rsidRPr="006C17C0">
        <w:t xml:space="preserve"> запись на дисциплины по выбору, начинающиеся в третьем модуле учебного года;</w:t>
      </w:r>
    </w:p>
    <w:p w:rsidR="00A976D0" w:rsidRPr="006C17C0" w:rsidRDefault="00A976D0" w:rsidP="00A976D0">
      <w:pPr>
        <w:numPr>
          <w:ilvl w:val="1"/>
          <w:numId w:val="41"/>
        </w:numPr>
        <w:ind w:left="0" w:firstLine="567"/>
        <w:jc w:val="both"/>
      </w:pPr>
      <w:r w:rsidRPr="006C17C0">
        <w:t xml:space="preserve"> четвертый этап </w:t>
      </w:r>
      <w:r w:rsidR="00C47109" w:rsidRPr="006C17C0">
        <w:t>–</w:t>
      </w:r>
      <w:r w:rsidRPr="006C17C0">
        <w:t xml:space="preserve"> запись на дисциплины по выбору, начинающиеся в четвертом модуле учебного года</w:t>
      </w:r>
      <w:r w:rsidR="00C47109">
        <w:t>.</w:t>
      </w:r>
    </w:p>
    <w:p w:rsidR="00A976D0" w:rsidRPr="006C17C0" w:rsidRDefault="00A976D0" w:rsidP="00A976D0">
      <w:pPr>
        <w:numPr>
          <w:ilvl w:val="0"/>
          <w:numId w:val="41"/>
        </w:numPr>
        <w:ind w:left="0" w:firstLine="567"/>
        <w:jc w:val="both"/>
      </w:pPr>
      <w:r w:rsidRPr="006C17C0">
        <w:t>Запись на дисциплины по выбору, начинающиеся в первом модуле осуществляется не позднее 30 мая текущего учебного года, а на первом курсе обучения не позднее 20 сентября текущего учебного года.</w:t>
      </w:r>
    </w:p>
    <w:p w:rsidR="00A976D0" w:rsidRPr="006C17C0" w:rsidRDefault="00A976D0" w:rsidP="00A976D0">
      <w:pPr>
        <w:numPr>
          <w:ilvl w:val="0"/>
          <w:numId w:val="41"/>
        </w:numPr>
        <w:ind w:left="0" w:firstLine="567"/>
        <w:jc w:val="both"/>
      </w:pPr>
      <w:r w:rsidRPr="006C17C0">
        <w:t xml:space="preserve">Запись на дисциплины по выбору, начинающиеся во втором модуле осуществляется не позднее 15 октября текущего учебного года. </w:t>
      </w:r>
    </w:p>
    <w:p w:rsidR="00A976D0" w:rsidRPr="006C17C0" w:rsidRDefault="00A976D0" w:rsidP="00A976D0">
      <w:pPr>
        <w:ind w:firstLine="567"/>
        <w:jc w:val="both"/>
      </w:pPr>
      <w:r w:rsidRPr="006C17C0">
        <w:t>4. Запись на дисциплины по выбору, начинающиеся в третьем модуле, осуществляется не позднее 15 декабря текущего учебного года.</w:t>
      </w:r>
    </w:p>
    <w:p w:rsidR="00A976D0" w:rsidRPr="006C17C0" w:rsidRDefault="00A976D0" w:rsidP="00A976D0">
      <w:pPr>
        <w:ind w:firstLine="567"/>
        <w:jc w:val="both"/>
      </w:pPr>
      <w:r w:rsidRPr="006C17C0">
        <w:t>5. Запись на дисциплины по выбору, начинающиеся в четвертом модуле, осуществляется не позднее 15 марта текущего учебного года.</w:t>
      </w:r>
    </w:p>
    <w:p w:rsidR="00A976D0" w:rsidRPr="006C17C0" w:rsidRDefault="00A976D0" w:rsidP="00A976D0">
      <w:pPr>
        <w:ind w:firstLine="567"/>
        <w:jc w:val="both"/>
      </w:pPr>
      <w:r w:rsidRPr="006C17C0">
        <w:t>6. Индивидуальный учебный план студента формируется учебным офисом ОП и подписывается студентом после каждого этапа выбора дисциплин по выбору.</w:t>
      </w:r>
    </w:p>
    <w:p w:rsidR="00A976D0" w:rsidRPr="006C17C0" w:rsidRDefault="00A976D0" w:rsidP="00A976D0">
      <w:pPr>
        <w:ind w:firstLine="567"/>
        <w:jc w:val="both"/>
      </w:pPr>
      <w:r w:rsidRPr="006C17C0">
        <w:t>7. Осуществляя выбор дисциплины по выбору, студент может опираться на личные предпочтения, а также учитывать рекомендации куратора (преподавателя ведущего основную проектную дисциплину). Куратор имеет право рекомендовать или не рекомендовать студенту изучение определенных дисциплин по выбору с целью помочь ему выбрать оптимальную траекторию обучения с учетом выбранной специализации.</w:t>
      </w:r>
    </w:p>
    <w:p w:rsidR="00A976D0" w:rsidRPr="00FA48A9" w:rsidRDefault="00A976D0" w:rsidP="00A976D0"/>
    <w:p w:rsidR="008530F8" w:rsidRPr="00FA48A9" w:rsidRDefault="008530F8" w:rsidP="00677C3B">
      <w:pPr>
        <w:pStyle w:val="1"/>
        <w:numPr>
          <w:ilvl w:val="0"/>
          <w:numId w:val="0"/>
        </w:numPr>
        <w:jc w:val="left"/>
      </w:pPr>
    </w:p>
    <w:p w:rsidR="008530F8" w:rsidRPr="00FA48A9" w:rsidRDefault="008530F8" w:rsidP="00DB14E7">
      <w:pPr>
        <w:shd w:val="clear" w:color="auto" w:fill="FFFFFF"/>
        <w:spacing w:after="195"/>
        <w:ind w:right="150" w:firstLine="567"/>
        <w:jc w:val="both"/>
        <w:outlineLvl w:val="0"/>
      </w:pPr>
    </w:p>
    <w:sectPr w:rsidR="008530F8" w:rsidRPr="00FA48A9" w:rsidSect="00F11FF9">
      <w:footerReference w:type="even" r:id="rId9"/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27" w:rsidRDefault="00CA7327">
      <w:r>
        <w:separator/>
      </w:r>
    </w:p>
  </w:endnote>
  <w:endnote w:type="continuationSeparator" w:id="0">
    <w:p w:rsidR="00CA7327" w:rsidRDefault="00CA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4D" w:rsidRDefault="00E0104D" w:rsidP="0031282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104D" w:rsidRDefault="00E0104D" w:rsidP="0031282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4D" w:rsidRDefault="00E0104D" w:rsidP="0031282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7056">
      <w:rPr>
        <w:rStyle w:val="a5"/>
        <w:noProof/>
      </w:rPr>
      <w:t>1</w:t>
    </w:r>
    <w:r>
      <w:rPr>
        <w:rStyle w:val="a5"/>
      </w:rPr>
      <w:fldChar w:fldCharType="end"/>
    </w:r>
  </w:p>
  <w:p w:rsidR="00E0104D" w:rsidRDefault="00E0104D" w:rsidP="00312825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27" w:rsidRDefault="00CA7327">
      <w:r>
        <w:separator/>
      </w:r>
    </w:p>
  </w:footnote>
  <w:footnote w:type="continuationSeparator" w:id="0">
    <w:p w:rsidR="00CA7327" w:rsidRDefault="00CA7327">
      <w:r>
        <w:continuationSeparator/>
      </w:r>
    </w:p>
  </w:footnote>
  <w:footnote w:id="1">
    <w:p w:rsidR="002524E7" w:rsidRDefault="002524E7">
      <w:pPr>
        <w:pStyle w:val="a6"/>
      </w:pPr>
      <w:r>
        <w:rPr>
          <w:rStyle w:val="a8"/>
        </w:rPr>
        <w:footnoteRef/>
      </w:r>
      <w:r>
        <w:t xml:space="preserve"> </w:t>
      </w:r>
      <w:r w:rsidR="00D77D8D">
        <w:t>С</w:t>
      </w:r>
      <w:r>
        <w:t>писок студентов определяется решением проректора, координирующего международную деятельность в НИУ ВШЭ</w:t>
      </w:r>
      <w:r w:rsidR="00D77D8D">
        <w:t>,</w:t>
      </w:r>
      <w:r>
        <w:t xml:space="preserve"> на основании списков, переданных </w:t>
      </w:r>
      <w:r w:rsidR="00D136A2">
        <w:t xml:space="preserve">академическими </w:t>
      </w:r>
      <w:r>
        <w:t xml:space="preserve">руководителями </w:t>
      </w:r>
      <w:r w:rsidR="00D136A2">
        <w:t>ОП</w:t>
      </w:r>
      <w:r>
        <w:t xml:space="preserve"> не позднее 01 октября каждого года.</w:t>
      </w:r>
    </w:p>
  </w:footnote>
  <w:footnote w:id="2">
    <w:p w:rsidR="003D13E6" w:rsidRDefault="003D13E6" w:rsidP="008D0457">
      <w:pPr>
        <w:pStyle w:val="a6"/>
        <w:jc w:val="both"/>
      </w:pPr>
      <w:r>
        <w:rPr>
          <w:rStyle w:val="a8"/>
        </w:rPr>
        <w:footnoteRef/>
      </w:r>
      <w:r>
        <w:t xml:space="preserve"> Запрет или разрешение ежегодно устанавливается менеджером ОП в </w:t>
      </w:r>
      <w:r>
        <w:rPr>
          <w:lang w:val="en-US"/>
        </w:rPr>
        <w:t>LMS</w:t>
      </w:r>
      <w:r>
        <w:t xml:space="preserve"> в специальном модуле для организации записи студентов на дисциплины по выбору.</w:t>
      </w:r>
    </w:p>
  </w:footnote>
  <w:footnote w:id="3">
    <w:p w:rsidR="00E0104D" w:rsidRPr="00677452" w:rsidRDefault="00E0104D" w:rsidP="00677452">
      <w:pPr>
        <w:jc w:val="both"/>
        <w:rPr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677452">
        <w:rPr>
          <w:sz w:val="20"/>
          <w:szCs w:val="20"/>
        </w:rPr>
        <w:t xml:space="preserve">Со студентом заключается договор об </w:t>
      </w:r>
      <w:r w:rsidR="00DF7688">
        <w:rPr>
          <w:sz w:val="20"/>
          <w:szCs w:val="20"/>
        </w:rPr>
        <w:t xml:space="preserve">оказании платных образовательных услуг </w:t>
      </w:r>
      <w:r w:rsidRPr="00677452">
        <w:rPr>
          <w:sz w:val="20"/>
          <w:szCs w:val="20"/>
        </w:rPr>
        <w:t>в случае, если он хочет посещать платные дисциплины, не входящи</w:t>
      </w:r>
      <w:r>
        <w:rPr>
          <w:sz w:val="20"/>
          <w:szCs w:val="20"/>
        </w:rPr>
        <w:t>е</w:t>
      </w:r>
      <w:r w:rsidRPr="00677452">
        <w:rPr>
          <w:sz w:val="20"/>
          <w:szCs w:val="20"/>
        </w:rPr>
        <w:t xml:space="preserve"> в учебный план ОП, </w:t>
      </w:r>
      <w:r w:rsidR="00BE1168">
        <w:rPr>
          <w:sz w:val="20"/>
          <w:szCs w:val="20"/>
        </w:rPr>
        <w:t>по</w:t>
      </w:r>
      <w:r w:rsidR="00BE1168" w:rsidRPr="00677452">
        <w:rPr>
          <w:sz w:val="20"/>
          <w:szCs w:val="20"/>
        </w:rPr>
        <w:t xml:space="preserve"> </w:t>
      </w:r>
      <w:r w:rsidRPr="00677452">
        <w:rPr>
          <w:sz w:val="20"/>
          <w:szCs w:val="20"/>
        </w:rPr>
        <w:t>которой учится студент.</w:t>
      </w:r>
      <w:r>
        <w:rPr>
          <w:sz w:val="20"/>
          <w:szCs w:val="20"/>
        </w:rPr>
        <w:t xml:space="preserve"> </w:t>
      </w:r>
      <w:r w:rsidRPr="00677452">
        <w:rPr>
          <w:sz w:val="20"/>
          <w:szCs w:val="20"/>
        </w:rPr>
        <w:t xml:space="preserve">Заключение договора – ответственность менеджера платной </w:t>
      </w:r>
      <w:r>
        <w:rPr>
          <w:sz w:val="20"/>
          <w:szCs w:val="20"/>
        </w:rPr>
        <w:t>ОП</w:t>
      </w:r>
      <w:r w:rsidRPr="00677452">
        <w:rPr>
          <w:sz w:val="20"/>
          <w:szCs w:val="20"/>
        </w:rPr>
        <w:t>, учебные дисциплины которой будет осваивать студент.</w:t>
      </w:r>
    </w:p>
  </w:footnote>
  <w:footnote w:id="4">
    <w:p w:rsidR="00E0104D" w:rsidRPr="005A76CB" w:rsidRDefault="00E0104D">
      <w:pPr>
        <w:pStyle w:val="a6"/>
        <w:rPr>
          <w:i/>
          <w:color w:val="FF0000"/>
        </w:rPr>
      </w:pPr>
      <w:r w:rsidRPr="00FF6361">
        <w:rPr>
          <w:vertAlign w:val="superscript"/>
        </w:rPr>
        <w:footnoteRef/>
      </w:r>
      <w:r>
        <w:t xml:space="preserve"> </w:t>
      </w:r>
      <w:r w:rsidR="000A2445">
        <w:t xml:space="preserve">Исключение могут </w:t>
      </w:r>
      <w:r w:rsidR="000A2445" w:rsidRPr="001A40FA">
        <w:t xml:space="preserve">составлять ИУП студентов, которые восстанавливаются или переводятся </w:t>
      </w:r>
      <w:r w:rsidR="0059773B">
        <w:t xml:space="preserve">для обучения </w:t>
      </w:r>
      <w:proofErr w:type="gramStart"/>
      <w:r w:rsidR="0059773B">
        <w:t>по</w:t>
      </w:r>
      <w:proofErr w:type="gramEnd"/>
      <w:r w:rsidR="0059773B">
        <w:t xml:space="preserve"> </w:t>
      </w:r>
      <w:r w:rsidR="000A2445" w:rsidRPr="001A40FA">
        <w:t>ОП. ИУПы таких студентов могут содержать число кредитов меньше нормативного объема. Порядок действий для таких случаев регулируется локальными нормативными актами НИУ ВШЭ</w:t>
      </w:r>
      <w:r w:rsidR="0059773B">
        <w:t>.</w:t>
      </w:r>
    </w:p>
  </w:footnote>
  <w:footnote w:id="5">
    <w:p w:rsidR="00D96DB4" w:rsidRDefault="00D96DB4" w:rsidP="008D0457">
      <w:pPr>
        <w:pStyle w:val="a6"/>
        <w:jc w:val="both"/>
      </w:pPr>
      <w:r>
        <w:rPr>
          <w:rStyle w:val="a8"/>
        </w:rPr>
        <w:footnoteRef/>
      </w:r>
      <w:r>
        <w:t xml:space="preserve"> Для </w:t>
      </w:r>
      <w:proofErr w:type="gramStart"/>
      <w:r>
        <w:t>платных</w:t>
      </w:r>
      <w:proofErr w:type="gramEnd"/>
      <w:r>
        <w:t xml:space="preserve"> </w:t>
      </w:r>
      <w:r w:rsidR="00D967DB">
        <w:t>ОП</w:t>
      </w:r>
      <w:r>
        <w:t xml:space="preserve"> – по решению академического руководителя программы и </w:t>
      </w:r>
      <w:r w:rsidR="00D967DB">
        <w:t xml:space="preserve">руководителя </w:t>
      </w:r>
      <w:r>
        <w:t>подразделения, реализующего ОП.</w:t>
      </w:r>
    </w:p>
  </w:footnote>
  <w:footnote w:id="6">
    <w:p w:rsidR="00D967DB" w:rsidRDefault="00D967DB" w:rsidP="00D967DB">
      <w:pPr>
        <w:pStyle w:val="a6"/>
      </w:pPr>
      <w:r>
        <w:rPr>
          <w:rStyle w:val="a8"/>
        </w:rPr>
        <w:footnoteRef/>
      </w:r>
      <w:r>
        <w:t xml:space="preserve"> </w:t>
      </w:r>
      <w:r w:rsidR="007111DB">
        <w:t>И</w:t>
      </w:r>
      <w:r>
        <w:t>сключение могут составлять ОП бакалавриата, реализуемые совместно с партнерами, при условии, что их совместно утвержденный учебный план не содержит блок Майнор.</w:t>
      </w:r>
    </w:p>
  </w:footnote>
  <w:footnote w:id="7">
    <w:p w:rsidR="007111DB" w:rsidRDefault="007111DB">
      <w:pPr>
        <w:pStyle w:val="a6"/>
      </w:pPr>
      <w:r>
        <w:rPr>
          <w:rStyle w:val="a8"/>
        </w:rPr>
        <w:footnoteRef/>
      </w:r>
      <w:r>
        <w:t xml:space="preserve"> Необходимость наличия </w:t>
      </w:r>
      <w:proofErr w:type="spellStart"/>
      <w:r>
        <w:t>общефакультетского</w:t>
      </w:r>
      <w:proofErr w:type="spellEnd"/>
      <w:r>
        <w:t xml:space="preserve"> пула в учебном плане ОП определяет ученый совет факультета.</w:t>
      </w:r>
    </w:p>
  </w:footnote>
  <w:footnote w:id="8">
    <w:p w:rsidR="00E0104D" w:rsidRDefault="00E0104D" w:rsidP="00D144B4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общеуниверситетских факультативов и </w:t>
      </w:r>
      <w:r w:rsidR="008D0457">
        <w:t xml:space="preserve">факультативов </w:t>
      </w:r>
      <w:r>
        <w:t>«Английский язык»</w:t>
      </w:r>
      <w:r w:rsidR="008D0457">
        <w:t xml:space="preserve"> и РКИ</w:t>
      </w:r>
      <w:r>
        <w:t>.</w:t>
      </w:r>
    </w:p>
  </w:footnote>
  <w:footnote w:id="9">
    <w:p w:rsidR="00E0104D" w:rsidRDefault="00E0104D" w:rsidP="00D144B4">
      <w:pPr>
        <w:pStyle w:val="a6"/>
        <w:jc w:val="both"/>
      </w:pPr>
      <w:r>
        <w:rPr>
          <w:rStyle w:val="a8"/>
        </w:rPr>
        <w:footnoteRef/>
      </w:r>
      <w:r>
        <w:t xml:space="preserve"> Прогнозный коэффициент затратности рассчитывается при проектировании учебного плана в АСАВ. Для расчета используются прогнозные данные о численности студентов, которые будут изучать конкретную дисциплину по выбору.</w:t>
      </w:r>
    </w:p>
  </w:footnote>
  <w:footnote w:id="10">
    <w:p w:rsidR="005E5A77" w:rsidRPr="004A1FE7" w:rsidRDefault="005E5A77" w:rsidP="005E5A77">
      <w:pPr>
        <w:pStyle w:val="a6"/>
        <w:jc w:val="both"/>
      </w:pPr>
      <w:r>
        <w:rPr>
          <w:rStyle w:val="a8"/>
        </w:rPr>
        <w:footnoteRef/>
      </w:r>
      <w:r>
        <w:t xml:space="preserve"> В случае если обучение </w:t>
      </w:r>
      <w:proofErr w:type="gramStart"/>
      <w:r>
        <w:t>на</w:t>
      </w:r>
      <w:proofErr w:type="gramEnd"/>
      <w:r>
        <w:t xml:space="preserve"> ОП начинается не 1 </w:t>
      </w:r>
      <w:proofErr w:type="gramStart"/>
      <w:r>
        <w:t>сентября</w:t>
      </w:r>
      <w:proofErr w:type="gramEnd"/>
      <w:r>
        <w:t xml:space="preserve">, а в иные даты, то сроки записи на дисциплины по выбору определяются академическим руководителем ОП. </w:t>
      </w:r>
      <w:r w:rsidRPr="00CD567E">
        <w:t xml:space="preserve">Имеются особенности </w:t>
      </w:r>
      <w:proofErr w:type="gramStart"/>
      <w:r w:rsidRPr="00CD567E">
        <w:t>планирования</w:t>
      </w:r>
      <w:proofErr w:type="gramEnd"/>
      <w:r w:rsidRPr="00CD567E">
        <w:t xml:space="preserve"> и организации дисциплин вариативной части ОП по направлению «Дизайн», реализуемых Школой дизайна факультета коммуникаций, медиа и дизайна НИУ ВШЭ, в соответствии с Приложением к данному </w:t>
      </w:r>
      <w:r>
        <w:t>Р</w:t>
      </w:r>
      <w:r w:rsidRPr="00CD567E">
        <w:t>егламенту.</w:t>
      </w:r>
    </w:p>
  </w:footnote>
  <w:footnote w:id="11">
    <w:p w:rsidR="005E5A77" w:rsidRPr="004A1FE7" w:rsidRDefault="005E5A77" w:rsidP="005E5A77">
      <w:pPr>
        <w:pStyle w:val="a6"/>
        <w:jc w:val="both"/>
      </w:pPr>
      <w:r>
        <w:rPr>
          <w:rStyle w:val="a8"/>
        </w:rPr>
        <w:footnoteRef/>
      </w:r>
      <w:r>
        <w:t xml:space="preserve"> В случае если обучение </w:t>
      </w:r>
      <w:proofErr w:type="gramStart"/>
      <w:r>
        <w:t>на</w:t>
      </w:r>
      <w:proofErr w:type="gramEnd"/>
      <w:r>
        <w:t xml:space="preserve"> ОП начинается не 1 </w:t>
      </w:r>
      <w:proofErr w:type="gramStart"/>
      <w:r>
        <w:t>сентября</w:t>
      </w:r>
      <w:proofErr w:type="gramEnd"/>
      <w:r>
        <w:t xml:space="preserve">, а в иные даты, то сроки записи на дисциплины по выбору определяются академическим руководителем ОП. </w:t>
      </w:r>
      <w:r w:rsidRPr="00CD567E">
        <w:t xml:space="preserve">Имеются особенности </w:t>
      </w:r>
      <w:proofErr w:type="gramStart"/>
      <w:r w:rsidRPr="00CD567E">
        <w:t>планирования</w:t>
      </w:r>
      <w:proofErr w:type="gramEnd"/>
      <w:r w:rsidRPr="00CD567E">
        <w:t xml:space="preserve"> и организации дисциплин вариативной части ОП по направлению «Дизайн», реализуемых Школой дизайна факультета коммуникаций, медиа и дизайна НИУ ВШЭ, в соответствии с Приложением к данному </w:t>
      </w:r>
      <w:r>
        <w:t>Р</w:t>
      </w:r>
      <w:r w:rsidRPr="00CD567E">
        <w:t>егламенту.</w:t>
      </w:r>
    </w:p>
  </w:footnote>
  <w:footnote w:id="12">
    <w:p w:rsidR="00E0104D" w:rsidRDefault="00E0104D">
      <w:pPr>
        <w:pStyle w:val="a6"/>
      </w:pPr>
      <w:r>
        <w:rPr>
          <w:rStyle w:val="a8"/>
        </w:rPr>
        <w:footnoteRef/>
      </w:r>
      <w:r>
        <w:t xml:space="preserve"> Что означает, что она может изучаться студентами нескольких </w:t>
      </w:r>
      <w:r w:rsidR="00042780">
        <w:t>ОП</w:t>
      </w:r>
      <w:r w:rsidR="00EB1208">
        <w:t xml:space="preserve"> </w:t>
      </w:r>
      <w:r>
        <w:t>одновременно.</w:t>
      </w:r>
    </w:p>
  </w:footnote>
  <w:footnote w:id="13">
    <w:p w:rsidR="00E0104D" w:rsidRDefault="00E0104D">
      <w:pPr>
        <w:pStyle w:val="a6"/>
      </w:pPr>
      <w:r>
        <w:rPr>
          <w:rStyle w:val="a8"/>
        </w:rPr>
        <w:footnoteRef/>
      </w:r>
      <w:r>
        <w:t xml:space="preserve"> «Волна» выбора – один период, в течение которого студентам предлагают совершить выбор или изменить выбор дисциплин вариативной части</w:t>
      </w:r>
      <w:r w:rsidR="00042780">
        <w:t xml:space="preserve"> ОП</w:t>
      </w:r>
      <w:r>
        <w:t xml:space="preserve">. </w:t>
      </w:r>
    </w:p>
  </w:footnote>
  <w:footnote w:id="14">
    <w:p w:rsidR="00E0104D" w:rsidRDefault="00E0104D">
      <w:pPr>
        <w:pStyle w:val="a6"/>
      </w:pPr>
      <w:r>
        <w:rPr>
          <w:rStyle w:val="a8"/>
        </w:rPr>
        <w:footnoteRef/>
      </w:r>
      <w:r>
        <w:t xml:space="preserve"> Конкурсы организуются в каждом из филиалов НИУ ВШЭ отдельно. За организацию конкурсов отвечают заместители директоров филиалов, координирующие учебную работу. При организации конкурсов рекомендовано ориентироваться на порядок, описанный в разделе 4 Регламента.</w:t>
      </w:r>
    </w:p>
  </w:footnote>
  <w:footnote w:id="15">
    <w:p w:rsidR="00AF666E" w:rsidRDefault="00AF666E">
      <w:pPr>
        <w:pStyle w:val="a6"/>
      </w:pPr>
      <w:r>
        <w:rPr>
          <w:rStyle w:val="a8"/>
        </w:rPr>
        <w:footnoteRef/>
      </w:r>
      <w:r>
        <w:t xml:space="preserve"> Филиалы  НИУ ВШЭ минимальное количество студентов на дисциплинах МАГОЛЕГО устанавливают самостоятельно. </w:t>
      </w:r>
    </w:p>
  </w:footnote>
  <w:footnote w:id="16">
    <w:p w:rsidR="00E0104D" w:rsidRDefault="00E0104D" w:rsidP="00233566">
      <w:pPr>
        <w:pStyle w:val="a6"/>
        <w:jc w:val="both"/>
      </w:pPr>
      <w:r>
        <w:rPr>
          <w:rStyle w:val="a8"/>
        </w:rPr>
        <w:footnoteRef/>
      </w:r>
      <w:r>
        <w:t xml:space="preserve"> Наряду со списком майноров ректор утверждает список ОП, </w:t>
      </w:r>
      <w:proofErr w:type="gramStart"/>
      <w:r>
        <w:t>студентам</w:t>
      </w:r>
      <w:proofErr w:type="gramEnd"/>
      <w:r>
        <w:t xml:space="preserve"> которых запрещено выбирать тот или иной майнор по причине соответствия майнора основному направлению подготовки ОП.</w:t>
      </w:r>
    </w:p>
  </w:footnote>
  <w:footnote w:id="17">
    <w:p w:rsidR="004039D3" w:rsidRDefault="004039D3">
      <w:pPr>
        <w:pStyle w:val="a6"/>
      </w:pPr>
      <w:r>
        <w:rPr>
          <w:rStyle w:val="a8"/>
        </w:rPr>
        <w:footnoteRef/>
      </w:r>
      <w:r>
        <w:t xml:space="preserve"> Филиалы вправе сами устанавливать минимальный размер группы</w:t>
      </w:r>
      <w:r w:rsidR="005E0BC8">
        <w:t xml:space="preserve"> на майноре</w:t>
      </w:r>
      <w:r>
        <w:t>.</w:t>
      </w:r>
    </w:p>
  </w:footnote>
  <w:footnote w:id="18">
    <w:p w:rsidR="00E0104D" w:rsidRDefault="00E0104D">
      <w:pPr>
        <w:pStyle w:val="a6"/>
      </w:pPr>
      <w:r>
        <w:rPr>
          <w:rStyle w:val="a8"/>
        </w:rPr>
        <w:footnoteRef/>
      </w:r>
      <w:r>
        <w:t xml:space="preserve"> Список дисциплин майноров с вакантными местами публикуется ДООП два раза в год (не позднее 15 июня и 15 декабря) на корпоративном портале (сайте)</w:t>
      </w:r>
      <w:r w:rsidR="0051325E">
        <w:t xml:space="preserve"> НИУ ВШЭ</w:t>
      </w:r>
      <w:r>
        <w:t xml:space="preserve"> в разделе «Свободный майнор».</w:t>
      </w:r>
    </w:p>
  </w:footnote>
  <w:footnote w:id="19">
    <w:p w:rsidR="00A976D0" w:rsidRDefault="00A976D0">
      <w:pPr>
        <w:pStyle w:val="a6"/>
      </w:pPr>
      <w:r>
        <w:rPr>
          <w:rStyle w:val="a8"/>
        </w:rPr>
        <w:footnoteRef/>
      </w:r>
      <w:r>
        <w:t xml:space="preserve"> Филиалы вправе сами устанавливать минимальный размер группы</w:t>
      </w:r>
      <w:r w:rsidR="005E0BC8">
        <w:t xml:space="preserve"> на ОУФ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7A1D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07F0B"/>
    <w:multiLevelType w:val="multilevel"/>
    <w:tmpl w:val="4FDE777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E62411"/>
    <w:multiLevelType w:val="multilevel"/>
    <w:tmpl w:val="A8F2BFD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BB14942"/>
    <w:multiLevelType w:val="multilevel"/>
    <w:tmpl w:val="1A663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4A3012"/>
    <w:multiLevelType w:val="multilevel"/>
    <w:tmpl w:val="1CE848F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0FF462C"/>
    <w:multiLevelType w:val="hybridMultilevel"/>
    <w:tmpl w:val="67D601B2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6A7B2E"/>
    <w:multiLevelType w:val="hybridMultilevel"/>
    <w:tmpl w:val="D8D85F46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5499CE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37C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14876A8"/>
    <w:multiLevelType w:val="multilevel"/>
    <w:tmpl w:val="D0B68C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5C47C5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299C79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6B3BF5"/>
    <w:multiLevelType w:val="hybridMultilevel"/>
    <w:tmpl w:val="22708464"/>
    <w:lvl w:ilvl="0" w:tplc="88B2A0D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3E4E20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3">
    <w:nsid w:val="3A093D8A"/>
    <w:multiLevelType w:val="hybridMultilevel"/>
    <w:tmpl w:val="50122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75E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EFA384D"/>
    <w:multiLevelType w:val="hybridMultilevel"/>
    <w:tmpl w:val="32880E88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B24A5"/>
    <w:multiLevelType w:val="hybridMultilevel"/>
    <w:tmpl w:val="F1061976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2446B"/>
    <w:multiLevelType w:val="multilevel"/>
    <w:tmpl w:val="E4D4250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 w:val="0"/>
      </w:rPr>
    </w:lvl>
  </w:abstractNum>
  <w:abstractNum w:abstractNumId="18">
    <w:nsid w:val="4D340F1B"/>
    <w:multiLevelType w:val="multilevel"/>
    <w:tmpl w:val="5802DC9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19">
    <w:nsid w:val="501D2013"/>
    <w:multiLevelType w:val="multilevel"/>
    <w:tmpl w:val="3BB849D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>
    <w:nsid w:val="518E014D"/>
    <w:multiLevelType w:val="hybridMultilevel"/>
    <w:tmpl w:val="1A1E3556"/>
    <w:lvl w:ilvl="0" w:tplc="9E2EB7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E2EB77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221D8D"/>
    <w:multiLevelType w:val="multilevel"/>
    <w:tmpl w:val="1DF8F72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3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86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29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368" w:hanging="1800"/>
      </w:pPr>
      <w:rPr>
        <w:rFonts w:hint="default"/>
        <w:b w:val="0"/>
      </w:rPr>
    </w:lvl>
  </w:abstractNum>
  <w:abstractNum w:abstractNumId="22">
    <w:nsid w:val="61C04960"/>
    <w:multiLevelType w:val="hybridMultilevel"/>
    <w:tmpl w:val="83FE112C"/>
    <w:lvl w:ilvl="0" w:tplc="D2886D4C">
      <w:start w:val="1"/>
      <w:numFmt w:val="bullet"/>
      <w:suff w:val="space"/>
      <w:lvlText w:val="-"/>
      <w:lvlJc w:val="left"/>
      <w:pPr>
        <w:ind w:left="17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62762313"/>
    <w:multiLevelType w:val="hybridMultilevel"/>
    <w:tmpl w:val="9FECA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721689"/>
    <w:multiLevelType w:val="multilevel"/>
    <w:tmpl w:val="6A8E64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</w:rPr>
    </w:lvl>
  </w:abstractNum>
  <w:abstractNum w:abstractNumId="25">
    <w:nsid w:val="662A22CB"/>
    <w:multiLevelType w:val="multilevel"/>
    <w:tmpl w:val="C4F47B0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6E976F72"/>
    <w:multiLevelType w:val="multilevel"/>
    <w:tmpl w:val="7F881FC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 w:val="0"/>
      </w:rPr>
    </w:lvl>
  </w:abstractNum>
  <w:abstractNum w:abstractNumId="27">
    <w:nsid w:val="6FA30872"/>
    <w:multiLevelType w:val="multilevel"/>
    <w:tmpl w:val="7F6860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1819" w:hanging="111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713A7CAF"/>
    <w:multiLevelType w:val="multilevel"/>
    <w:tmpl w:val="8B4EAC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1819" w:hanging="111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75F220C5"/>
    <w:multiLevelType w:val="hybridMultilevel"/>
    <w:tmpl w:val="C03C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E958CC"/>
    <w:multiLevelType w:val="hybridMultilevel"/>
    <w:tmpl w:val="A8DC8630"/>
    <w:lvl w:ilvl="0" w:tplc="9E2EB7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8"/>
  </w:num>
  <w:num w:numId="4">
    <w:abstractNumId w:val="9"/>
  </w:num>
  <w:num w:numId="5">
    <w:abstractNumId w:val="5"/>
  </w:num>
  <w:num w:numId="6">
    <w:abstractNumId w:val="8"/>
  </w:num>
  <w:num w:numId="7">
    <w:abstractNumId w:val="26"/>
  </w:num>
  <w:num w:numId="8">
    <w:abstractNumId w:val="18"/>
  </w:num>
  <w:num w:numId="9">
    <w:abstractNumId w:val="21"/>
  </w:num>
  <w:num w:numId="10">
    <w:abstractNumId w:val="2"/>
  </w:num>
  <w:num w:numId="11">
    <w:abstractNumId w:val="29"/>
  </w:num>
  <w:num w:numId="12">
    <w:abstractNumId w:val="1"/>
  </w:num>
  <w:num w:numId="13">
    <w:abstractNumId w:val="13"/>
  </w:num>
  <w:num w:numId="14">
    <w:abstractNumId w:val="19"/>
  </w:num>
  <w:num w:numId="15">
    <w:abstractNumId w:val="24"/>
  </w:num>
  <w:num w:numId="16">
    <w:abstractNumId w:val="12"/>
  </w:num>
  <w:num w:numId="17">
    <w:abstractNumId w:val="17"/>
  </w:num>
  <w:num w:numId="18">
    <w:abstractNumId w:val="11"/>
  </w:num>
  <w:num w:numId="19">
    <w:abstractNumId w:val="0"/>
  </w:num>
  <w:num w:numId="20">
    <w:abstractNumId w:val="23"/>
  </w:num>
  <w:num w:numId="21">
    <w:abstractNumId w:val="30"/>
  </w:num>
  <w:num w:numId="22">
    <w:abstractNumId w:val="20"/>
  </w:num>
  <w:num w:numId="23">
    <w:abstractNumId w:val="10"/>
  </w:num>
  <w:num w:numId="24">
    <w:abstractNumId w:val="7"/>
  </w:num>
  <w:num w:numId="25">
    <w:abstractNumId w:val="3"/>
  </w:num>
  <w:num w:numId="26">
    <w:abstractNumId w:val="4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15"/>
  </w:num>
  <w:num w:numId="38">
    <w:abstractNumId w:val="6"/>
  </w:num>
  <w:num w:numId="39">
    <w:abstractNumId w:val="25"/>
  </w:num>
  <w:num w:numId="40">
    <w:abstractNumId w:val="22"/>
  </w:num>
  <w:num w:numId="41">
    <w:abstractNumId w:val="25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DE"/>
    <w:rsid w:val="00003983"/>
    <w:rsid w:val="00003F90"/>
    <w:rsid w:val="000112D2"/>
    <w:rsid w:val="00016505"/>
    <w:rsid w:val="000213DA"/>
    <w:rsid w:val="0002158D"/>
    <w:rsid w:val="000217A3"/>
    <w:rsid w:val="00022BCC"/>
    <w:rsid w:val="000255CA"/>
    <w:rsid w:val="00025673"/>
    <w:rsid w:val="00026D97"/>
    <w:rsid w:val="0003382F"/>
    <w:rsid w:val="000338EA"/>
    <w:rsid w:val="00035B81"/>
    <w:rsid w:val="00035C3A"/>
    <w:rsid w:val="0003732A"/>
    <w:rsid w:val="0004018B"/>
    <w:rsid w:val="00042780"/>
    <w:rsid w:val="00043561"/>
    <w:rsid w:val="000473ED"/>
    <w:rsid w:val="000475B5"/>
    <w:rsid w:val="0005150C"/>
    <w:rsid w:val="00054EE0"/>
    <w:rsid w:val="00055DF3"/>
    <w:rsid w:val="00060108"/>
    <w:rsid w:val="00063B24"/>
    <w:rsid w:val="0006548D"/>
    <w:rsid w:val="00074BCC"/>
    <w:rsid w:val="00075251"/>
    <w:rsid w:val="0007525F"/>
    <w:rsid w:val="0007798D"/>
    <w:rsid w:val="00077B9F"/>
    <w:rsid w:val="00080CBC"/>
    <w:rsid w:val="00080EA2"/>
    <w:rsid w:val="00081EE1"/>
    <w:rsid w:val="00090E6B"/>
    <w:rsid w:val="00091608"/>
    <w:rsid w:val="000927F3"/>
    <w:rsid w:val="00092CFD"/>
    <w:rsid w:val="00093D76"/>
    <w:rsid w:val="0009408A"/>
    <w:rsid w:val="000940F9"/>
    <w:rsid w:val="00095D5C"/>
    <w:rsid w:val="000963F3"/>
    <w:rsid w:val="00096773"/>
    <w:rsid w:val="00097309"/>
    <w:rsid w:val="000A1138"/>
    <w:rsid w:val="000A19EB"/>
    <w:rsid w:val="000A22B5"/>
    <w:rsid w:val="000A2445"/>
    <w:rsid w:val="000A4542"/>
    <w:rsid w:val="000A5FF1"/>
    <w:rsid w:val="000A6E12"/>
    <w:rsid w:val="000B3C32"/>
    <w:rsid w:val="000B41AA"/>
    <w:rsid w:val="000B571A"/>
    <w:rsid w:val="000B7F12"/>
    <w:rsid w:val="000C2EEA"/>
    <w:rsid w:val="000C3495"/>
    <w:rsid w:val="000C3FD6"/>
    <w:rsid w:val="000D0A30"/>
    <w:rsid w:val="000D12F0"/>
    <w:rsid w:val="000D280C"/>
    <w:rsid w:val="000D336C"/>
    <w:rsid w:val="000D47BA"/>
    <w:rsid w:val="000D7EF6"/>
    <w:rsid w:val="000E03E6"/>
    <w:rsid w:val="000E1AE5"/>
    <w:rsid w:val="000E1CFB"/>
    <w:rsid w:val="000E58C1"/>
    <w:rsid w:val="000E7905"/>
    <w:rsid w:val="000F0B83"/>
    <w:rsid w:val="000F14F3"/>
    <w:rsid w:val="000F3B33"/>
    <w:rsid w:val="001019F5"/>
    <w:rsid w:val="00101FA7"/>
    <w:rsid w:val="001021D5"/>
    <w:rsid w:val="00104051"/>
    <w:rsid w:val="001056BB"/>
    <w:rsid w:val="00105C5D"/>
    <w:rsid w:val="001164E2"/>
    <w:rsid w:val="001221CA"/>
    <w:rsid w:val="00125424"/>
    <w:rsid w:val="0012575A"/>
    <w:rsid w:val="00125C66"/>
    <w:rsid w:val="00126C1C"/>
    <w:rsid w:val="0012772B"/>
    <w:rsid w:val="00130CE3"/>
    <w:rsid w:val="00131798"/>
    <w:rsid w:val="0013305B"/>
    <w:rsid w:val="00133203"/>
    <w:rsid w:val="0013521A"/>
    <w:rsid w:val="00150472"/>
    <w:rsid w:val="00153640"/>
    <w:rsid w:val="00153BDF"/>
    <w:rsid w:val="00157B71"/>
    <w:rsid w:val="00160C35"/>
    <w:rsid w:val="00163034"/>
    <w:rsid w:val="00163D15"/>
    <w:rsid w:val="00167164"/>
    <w:rsid w:val="00170614"/>
    <w:rsid w:val="00172971"/>
    <w:rsid w:val="00183F61"/>
    <w:rsid w:val="00183FD8"/>
    <w:rsid w:val="00190DBA"/>
    <w:rsid w:val="00193CD8"/>
    <w:rsid w:val="00197190"/>
    <w:rsid w:val="001A391D"/>
    <w:rsid w:val="001A40FA"/>
    <w:rsid w:val="001A596B"/>
    <w:rsid w:val="001A6CE0"/>
    <w:rsid w:val="001B1DFF"/>
    <w:rsid w:val="001B380D"/>
    <w:rsid w:val="001C07BC"/>
    <w:rsid w:val="001C14B1"/>
    <w:rsid w:val="001C5355"/>
    <w:rsid w:val="001C73E2"/>
    <w:rsid w:val="001D15ED"/>
    <w:rsid w:val="001D2931"/>
    <w:rsid w:val="001D30E2"/>
    <w:rsid w:val="001D3B2C"/>
    <w:rsid w:val="001E09D1"/>
    <w:rsid w:val="001E245C"/>
    <w:rsid w:val="001E54E7"/>
    <w:rsid w:val="001E5CA8"/>
    <w:rsid w:val="001E787C"/>
    <w:rsid w:val="001E78F2"/>
    <w:rsid w:val="001F62E9"/>
    <w:rsid w:val="00200E40"/>
    <w:rsid w:val="002043FA"/>
    <w:rsid w:val="00205E76"/>
    <w:rsid w:val="00206E21"/>
    <w:rsid w:val="00214F3A"/>
    <w:rsid w:val="002161D1"/>
    <w:rsid w:val="00217245"/>
    <w:rsid w:val="002173FF"/>
    <w:rsid w:val="00220BA4"/>
    <w:rsid w:val="002215B1"/>
    <w:rsid w:val="00222C32"/>
    <w:rsid w:val="002237B0"/>
    <w:rsid w:val="002272CC"/>
    <w:rsid w:val="00230C97"/>
    <w:rsid w:val="002311EA"/>
    <w:rsid w:val="002323F8"/>
    <w:rsid w:val="00233566"/>
    <w:rsid w:val="00247F70"/>
    <w:rsid w:val="00251902"/>
    <w:rsid w:val="002520E2"/>
    <w:rsid w:val="002524E7"/>
    <w:rsid w:val="00252C0F"/>
    <w:rsid w:val="00256DE9"/>
    <w:rsid w:val="002574EA"/>
    <w:rsid w:val="002600BA"/>
    <w:rsid w:val="002612C4"/>
    <w:rsid w:val="00261C50"/>
    <w:rsid w:val="00262B58"/>
    <w:rsid w:val="00266CA5"/>
    <w:rsid w:val="00267A76"/>
    <w:rsid w:val="002714CB"/>
    <w:rsid w:val="00272969"/>
    <w:rsid w:val="00274047"/>
    <w:rsid w:val="00277052"/>
    <w:rsid w:val="0028257B"/>
    <w:rsid w:val="0028276B"/>
    <w:rsid w:val="00282C90"/>
    <w:rsid w:val="00283982"/>
    <w:rsid w:val="00283A02"/>
    <w:rsid w:val="002848DE"/>
    <w:rsid w:val="00285945"/>
    <w:rsid w:val="00286F2E"/>
    <w:rsid w:val="00287B30"/>
    <w:rsid w:val="00294EBC"/>
    <w:rsid w:val="002954EE"/>
    <w:rsid w:val="002A0EF6"/>
    <w:rsid w:val="002A1370"/>
    <w:rsid w:val="002A3CBF"/>
    <w:rsid w:val="002A426B"/>
    <w:rsid w:val="002A4779"/>
    <w:rsid w:val="002A4B83"/>
    <w:rsid w:val="002A4F55"/>
    <w:rsid w:val="002B054B"/>
    <w:rsid w:val="002B0AEC"/>
    <w:rsid w:val="002B1983"/>
    <w:rsid w:val="002B2229"/>
    <w:rsid w:val="002B46A9"/>
    <w:rsid w:val="002B6D8A"/>
    <w:rsid w:val="002C1B95"/>
    <w:rsid w:val="002C3AF8"/>
    <w:rsid w:val="002C5EFE"/>
    <w:rsid w:val="002D1315"/>
    <w:rsid w:val="002D22BB"/>
    <w:rsid w:val="002D3CA2"/>
    <w:rsid w:val="002D4B75"/>
    <w:rsid w:val="002E100F"/>
    <w:rsid w:val="002E1F89"/>
    <w:rsid w:val="002E2C3F"/>
    <w:rsid w:val="002E387B"/>
    <w:rsid w:val="002E401F"/>
    <w:rsid w:val="002E5434"/>
    <w:rsid w:val="002E54B7"/>
    <w:rsid w:val="002F29A3"/>
    <w:rsid w:val="002F62E4"/>
    <w:rsid w:val="002F7B21"/>
    <w:rsid w:val="00300219"/>
    <w:rsid w:val="00300360"/>
    <w:rsid w:val="00303617"/>
    <w:rsid w:val="003056CA"/>
    <w:rsid w:val="00305BD7"/>
    <w:rsid w:val="00305EDE"/>
    <w:rsid w:val="00307534"/>
    <w:rsid w:val="00312825"/>
    <w:rsid w:val="00313D53"/>
    <w:rsid w:val="00313E57"/>
    <w:rsid w:val="00315A47"/>
    <w:rsid w:val="00316FE4"/>
    <w:rsid w:val="0031728A"/>
    <w:rsid w:val="0032005F"/>
    <w:rsid w:val="00322685"/>
    <w:rsid w:val="00332FA7"/>
    <w:rsid w:val="003411A5"/>
    <w:rsid w:val="003428BD"/>
    <w:rsid w:val="003438D6"/>
    <w:rsid w:val="00343A17"/>
    <w:rsid w:val="00345525"/>
    <w:rsid w:val="003465A6"/>
    <w:rsid w:val="00347B8F"/>
    <w:rsid w:val="0035417C"/>
    <w:rsid w:val="00360C7C"/>
    <w:rsid w:val="003705DD"/>
    <w:rsid w:val="00370BBC"/>
    <w:rsid w:val="00371E1F"/>
    <w:rsid w:val="00373D15"/>
    <w:rsid w:val="0037593A"/>
    <w:rsid w:val="00375CDB"/>
    <w:rsid w:val="00377196"/>
    <w:rsid w:val="003866FF"/>
    <w:rsid w:val="003919B0"/>
    <w:rsid w:val="0039305A"/>
    <w:rsid w:val="00396772"/>
    <w:rsid w:val="003A0B52"/>
    <w:rsid w:val="003A0F2D"/>
    <w:rsid w:val="003A2509"/>
    <w:rsid w:val="003A4318"/>
    <w:rsid w:val="003A4361"/>
    <w:rsid w:val="003A46D1"/>
    <w:rsid w:val="003A47F0"/>
    <w:rsid w:val="003A57C4"/>
    <w:rsid w:val="003B509E"/>
    <w:rsid w:val="003B65E3"/>
    <w:rsid w:val="003C2BC7"/>
    <w:rsid w:val="003C44CA"/>
    <w:rsid w:val="003D13E6"/>
    <w:rsid w:val="003D335F"/>
    <w:rsid w:val="003D3A13"/>
    <w:rsid w:val="003D4D62"/>
    <w:rsid w:val="003E0086"/>
    <w:rsid w:val="003E0524"/>
    <w:rsid w:val="003E1FDB"/>
    <w:rsid w:val="003E23A0"/>
    <w:rsid w:val="003E3AF7"/>
    <w:rsid w:val="003E3D00"/>
    <w:rsid w:val="003E4FD8"/>
    <w:rsid w:val="003E5578"/>
    <w:rsid w:val="003F0C0A"/>
    <w:rsid w:val="003F14CB"/>
    <w:rsid w:val="003F45C6"/>
    <w:rsid w:val="003F490C"/>
    <w:rsid w:val="00400239"/>
    <w:rsid w:val="00400839"/>
    <w:rsid w:val="004039D3"/>
    <w:rsid w:val="00403D6E"/>
    <w:rsid w:val="00403F57"/>
    <w:rsid w:val="00410D8D"/>
    <w:rsid w:val="00414AAA"/>
    <w:rsid w:val="00414EE7"/>
    <w:rsid w:val="00415117"/>
    <w:rsid w:val="0041705A"/>
    <w:rsid w:val="00421785"/>
    <w:rsid w:val="00425B40"/>
    <w:rsid w:val="00426CB7"/>
    <w:rsid w:val="004279FF"/>
    <w:rsid w:val="00430203"/>
    <w:rsid w:val="004322D0"/>
    <w:rsid w:val="004335FA"/>
    <w:rsid w:val="0043613A"/>
    <w:rsid w:val="00436F5E"/>
    <w:rsid w:val="00441D71"/>
    <w:rsid w:val="00442CE4"/>
    <w:rsid w:val="004525DB"/>
    <w:rsid w:val="004565B5"/>
    <w:rsid w:val="004566CC"/>
    <w:rsid w:val="00457545"/>
    <w:rsid w:val="00462B19"/>
    <w:rsid w:val="004656BE"/>
    <w:rsid w:val="004665E5"/>
    <w:rsid w:val="00470610"/>
    <w:rsid w:val="00474D17"/>
    <w:rsid w:val="004759D0"/>
    <w:rsid w:val="00480153"/>
    <w:rsid w:val="00486783"/>
    <w:rsid w:val="004876B9"/>
    <w:rsid w:val="00490037"/>
    <w:rsid w:val="00495255"/>
    <w:rsid w:val="004A0941"/>
    <w:rsid w:val="004A1FE7"/>
    <w:rsid w:val="004A3F69"/>
    <w:rsid w:val="004A5B6F"/>
    <w:rsid w:val="004A7FC8"/>
    <w:rsid w:val="004B1390"/>
    <w:rsid w:val="004B3515"/>
    <w:rsid w:val="004B437F"/>
    <w:rsid w:val="004B54D8"/>
    <w:rsid w:val="004B6987"/>
    <w:rsid w:val="004C0049"/>
    <w:rsid w:val="004C303C"/>
    <w:rsid w:val="004C720C"/>
    <w:rsid w:val="004D32F7"/>
    <w:rsid w:val="004D4B25"/>
    <w:rsid w:val="004D6314"/>
    <w:rsid w:val="004D692E"/>
    <w:rsid w:val="004E5783"/>
    <w:rsid w:val="004E5E5C"/>
    <w:rsid w:val="004F1293"/>
    <w:rsid w:val="004F16D5"/>
    <w:rsid w:val="004F3507"/>
    <w:rsid w:val="0050031F"/>
    <w:rsid w:val="00502A57"/>
    <w:rsid w:val="00503D07"/>
    <w:rsid w:val="0051325E"/>
    <w:rsid w:val="00513639"/>
    <w:rsid w:val="0051394F"/>
    <w:rsid w:val="00514646"/>
    <w:rsid w:val="00520F4E"/>
    <w:rsid w:val="005216F0"/>
    <w:rsid w:val="0052376E"/>
    <w:rsid w:val="00526A82"/>
    <w:rsid w:val="005274A6"/>
    <w:rsid w:val="0053693E"/>
    <w:rsid w:val="0054749A"/>
    <w:rsid w:val="00550784"/>
    <w:rsid w:val="00550920"/>
    <w:rsid w:val="00555061"/>
    <w:rsid w:val="00556B0C"/>
    <w:rsid w:val="00556C6A"/>
    <w:rsid w:val="00557C7D"/>
    <w:rsid w:val="00560843"/>
    <w:rsid w:val="005612A4"/>
    <w:rsid w:val="00561B94"/>
    <w:rsid w:val="00564B70"/>
    <w:rsid w:val="00570D22"/>
    <w:rsid w:val="005751B5"/>
    <w:rsid w:val="00581637"/>
    <w:rsid w:val="00584D89"/>
    <w:rsid w:val="00585224"/>
    <w:rsid w:val="00587056"/>
    <w:rsid w:val="0059773B"/>
    <w:rsid w:val="005A01E9"/>
    <w:rsid w:val="005A0489"/>
    <w:rsid w:val="005A1030"/>
    <w:rsid w:val="005A131C"/>
    <w:rsid w:val="005A14B5"/>
    <w:rsid w:val="005A5EA6"/>
    <w:rsid w:val="005A76CB"/>
    <w:rsid w:val="005B1002"/>
    <w:rsid w:val="005B5919"/>
    <w:rsid w:val="005C1B47"/>
    <w:rsid w:val="005C2791"/>
    <w:rsid w:val="005C3974"/>
    <w:rsid w:val="005C4112"/>
    <w:rsid w:val="005C52C2"/>
    <w:rsid w:val="005D35C3"/>
    <w:rsid w:val="005D36E5"/>
    <w:rsid w:val="005D3AE4"/>
    <w:rsid w:val="005D49CE"/>
    <w:rsid w:val="005D58DA"/>
    <w:rsid w:val="005D7F43"/>
    <w:rsid w:val="005E0BC8"/>
    <w:rsid w:val="005E1617"/>
    <w:rsid w:val="005E4329"/>
    <w:rsid w:val="005E5A77"/>
    <w:rsid w:val="005E5C10"/>
    <w:rsid w:val="005E67B5"/>
    <w:rsid w:val="005E67F6"/>
    <w:rsid w:val="005E7D30"/>
    <w:rsid w:val="005F05DD"/>
    <w:rsid w:val="005F2195"/>
    <w:rsid w:val="005F35A3"/>
    <w:rsid w:val="005F389C"/>
    <w:rsid w:val="005F4A53"/>
    <w:rsid w:val="005F73E0"/>
    <w:rsid w:val="00600E62"/>
    <w:rsid w:val="00601FE2"/>
    <w:rsid w:val="00607F96"/>
    <w:rsid w:val="00611D9C"/>
    <w:rsid w:val="0061453F"/>
    <w:rsid w:val="00615471"/>
    <w:rsid w:val="00617335"/>
    <w:rsid w:val="006202B1"/>
    <w:rsid w:val="00621809"/>
    <w:rsid w:val="0062185E"/>
    <w:rsid w:val="00626AAA"/>
    <w:rsid w:val="006301F0"/>
    <w:rsid w:val="00630F1A"/>
    <w:rsid w:val="006324E0"/>
    <w:rsid w:val="0063274A"/>
    <w:rsid w:val="00634954"/>
    <w:rsid w:val="00634986"/>
    <w:rsid w:val="00640981"/>
    <w:rsid w:val="00643F6C"/>
    <w:rsid w:val="006474ED"/>
    <w:rsid w:val="00653982"/>
    <w:rsid w:val="00654330"/>
    <w:rsid w:val="0065434A"/>
    <w:rsid w:val="0065529B"/>
    <w:rsid w:val="006570F1"/>
    <w:rsid w:val="006574F6"/>
    <w:rsid w:val="00657A09"/>
    <w:rsid w:val="00662387"/>
    <w:rsid w:val="00665A5D"/>
    <w:rsid w:val="00671BC4"/>
    <w:rsid w:val="006731B2"/>
    <w:rsid w:val="00673CF6"/>
    <w:rsid w:val="00675C9F"/>
    <w:rsid w:val="00677452"/>
    <w:rsid w:val="00677583"/>
    <w:rsid w:val="00677C3B"/>
    <w:rsid w:val="00682073"/>
    <w:rsid w:val="00682445"/>
    <w:rsid w:val="00682D84"/>
    <w:rsid w:val="00685E6B"/>
    <w:rsid w:val="006914F3"/>
    <w:rsid w:val="00692561"/>
    <w:rsid w:val="00692CE0"/>
    <w:rsid w:val="00694351"/>
    <w:rsid w:val="006952A1"/>
    <w:rsid w:val="00695B16"/>
    <w:rsid w:val="006A5F9C"/>
    <w:rsid w:val="006A70E3"/>
    <w:rsid w:val="006B00A6"/>
    <w:rsid w:val="006B03B1"/>
    <w:rsid w:val="006B5C69"/>
    <w:rsid w:val="006B7D47"/>
    <w:rsid w:val="006C148A"/>
    <w:rsid w:val="006C17C0"/>
    <w:rsid w:val="006C44AF"/>
    <w:rsid w:val="006D1150"/>
    <w:rsid w:val="006D3CC0"/>
    <w:rsid w:val="006D4D20"/>
    <w:rsid w:val="006D5DA7"/>
    <w:rsid w:val="006E0E29"/>
    <w:rsid w:val="006E6B0C"/>
    <w:rsid w:val="006F0E97"/>
    <w:rsid w:val="006F1F5D"/>
    <w:rsid w:val="00701EC3"/>
    <w:rsid w:val="007037A4"/>
    <w:rsid w:val="00703E45"/>
    <w:rsid w:val="0070443B"/>
    <w:rsid w:val="007111DB"/>
    <w:rsid w:val="00712218"/>
    <w:rsid w:val="007129D9"/>
    <w:rsid w:val="00716140"/>
    <w:rsid w:val="00732CAC"/>
    <w:rsid w:val="00737141"/>
    <w:rsid w:val="007454C2"/>
    <w:rsid w:val="00745EFC"/>
    <w:rsid w:val="00750404"/>
    <w:rsid w:val="00750CD0"/>
    <w:rsid w:val="007537E1"/>
    <w:rsid w:val="00754994"/>
    <w:rsid w:val="00754B65"/>
    <w:rsid w:val="00756058"/>
    <w:rsid w:val="00763181"/>
    <w:rsid w:val="00765F6C"/>
    <w:rsid w:val="0076746D"/>
    <w:rsid w:val="007675C7"/>
    <w:rsid w:val="007709D0"/>
    <w:rsid w:val="00770F5E"/>
    <w:rsid w:val="0077131B"/>
    <w:rsid w:val="00771409"/>
    <w:rsid w:val="00771BE7"/>
    <w:rsid w:val="00772D15"/>
    <w:rsid w:val="007741C0"/>
    <w:rsid w:val="0077758B"/>
    <w:rsid w:val="00780DA0"/>
    <w:rsid w:val="00781B0B"/>
    <w:rsid w:val="00781CBC"/>
    <w:rsid w:val="00781DD6"/>
    <w:rsid w:val="007857E4"/>
    <w:rsid w:val="00790216"/>
    <w:rsid w:val="00791C76"/>
    <w:rsid w:val="00796298"/>
    <w:rsid w:val="00797B12"/>
    <w:rsid w:val="007A08C0"/>
    <w:rsid w:val="007A3704"/>
    <w:rsid w:val="007A3CF3"/>
    <w:rsid w:val="007A4B8B"/>
    <w:rsid w:val="007A6E2A"/>
    <w:rsid w:val="007B076B"/>
    <w:rsid w:val="007B5842"/>
    <w:rsid w:val="007B684D"/>
    <w:rsid w:val="007C348D"/>
    <w:rsid w:val="007C3DF4"/>
    <w:rsid w:val="007D18D7"/>
    <w:rsid w:val="007D4532"/>
    <w:rsid w:val="007D461E"/>
    <w:rsid w:val="007D4BF8"/>
    <w:rsid w:val="007D7E2D"/>
    <w:rsid w:val="007E0005"/>
    <w:rsid w:val="007E4160"/>
    <w:rsid w:val="007E642F"/>
    <w:rsid w:val="007F61B0"/>
    <w:rsid w:val="007F7F1C"/>
    <w:rsid w:val="00801900"/>
    <w:rsid w:val="00801F13"/>
    <w:rsid w:val="00803D53"/>
    <w:rsid w:val="00807503"/>
    <w:rsid w:val="0081160D"/>
    <w:rsid w:val="00815FFE"/>
    <w:rsid w:val="00817642"/>
    <w:rsid w:val="00817741"/>
    <w:rsid w:val="00821711"/>
    <w:rsid w:val="00821CAF"/>
    <w:rsid w:val="008229D2"/>
    <w:rsid w:val="00827B96"/>
    <w:rsid w:val="00832DE0"/>
    <w:rsid w:val="0083462F"/>
    <w:rsid w:val="008364B0"/>
    <w:rsid w:val="0084150C"/>
    <w:rsid w:val="008463D6"/>
    <w:rsid w:val="00846D3D"/>
    <w:rsid w:val="00852214"/>
    <w:rsid w:val="008527B0"/>
    <w:rsid w:val="00852CD4"/>
    <w:rsid w:val="008530F8"/>
    <w:rsid w:val="00854024"/>
    <w:rsid w:val="008560DD"/>
    <w:rsid w:val="00857D0C"/>
    <w:rsid w:val="008603FE"/>
    <w:rsid w:val="00861076"/>
    <w:rsid w:val="00864F7B"/>
    <w:rsid w:val="008660F8"/>
    <w:rsid w:val="0086717D"/>
    <w:rsid w:val="00870273"/>
    <w:rsid w:val="00875AF4"/>
    <w:rsid w:val="00876EEB"/>
    <w:rsid w:val="00876FEB"/>
    <w:rsid w:val="008770D2"/>
    <w:rsid w:val="00877CE3"/>
    <w:rsid w:val="00880313"/>
    <w:rsid w:val="008809F3"/>
    <w:rsid w:val="00882A61"/>
    <w:rsid w:val="00883F1F"/>
    <w:rsid w:val="0088602E"/>
    <w:rsid w:val="0089146C"/>
    <w:rsid w:val="008946DE"/>
    <w:rsid w:val="00894DAA"/>
    <w:rsid w:val="00895B6E"/>
    <w:rsid w:val="008A29B1"/>
    <w:rsid w:val="008A2DF6"/>
    <w:rsid w:val="008A3ED2"/>
    <w:rsid w:val="008A53C3"/>
    <w:rsid w:val="008A71F9"/>
    <w:rsid w:val="008A7C94"/>
    <w:rsid w:val="008B1CE9"/>
    <w:rsid w:val="008B499E"/>
    <w:rsid w:val="008C02F4"/>
    <w:rsid w:val="008C2D89"/>
    <w:rsid w:val="008C3BAF"/>
    <w:rsid w:val="008C4973"/>
    <w:rsid w:val="008C5127"/>
    <w:rsid w:val="008C55A0"/>
    <w:rsid w:val="008C614D"/>
    <w:rsid w:val="008C69D2"/>
    <w:rsid w:val="008C71A7"/>
    <w:rsid w:val="008D0457"/>
    <w:rsid w:val="008D18E6"/>
    <w:rsid w:val="008D4E47"/>
    <w:rsid w:val="008D5042"/>
    <w:rsid w:val="008D7494"/>
    <w:rsid w:val="008D76FE"/>
    <w:rsid w:val="008E084E"/>
    <w:rsid w:val="008E2F80"/>
    <w:rsid w:val="008E47F2"/>
    <w:rsid w:val="008F0857"/>
    <w:rsid w:val="008F0E64"/>
    <w:rsid w:val="008F164B"/>
    <w:rsid w:val="008F5D49"/>
    <w:rsid w:val="008F6CA3"/>
    <w:rsid w:val="008F7ADD"/>
    <w:rsid w:val="008F7EDC"/>
    <w:rsid w:val="009018DE"/>
    <w:rsid w:val="00902766"/>
    <w:rsid w:val="009029A6"/>
    <w:rsid w:val="00906DAA"/>
    <w:rsid w:val="00910AF0"/>
    <w:rsid w:val="00912EE4"/>
    <w:rsid w:val="0091624B"/>
    <w:rsid w:val="00920D71"/>
    <w:rsid w:val="00922253"/>
    <w:rsid w:val="009225AB"/>
    <w:rsid w:val="00922C14"/>
    <w:rsid w:val="00923B16"/>
    <w:rsid w:val="00925EA8"/>
    <w:rsid w:val="00926925"/>
    <w:rsid w:val="00926984"/>
    <w:rsid w:val="00927019"/>
    <w:rsid w:val="0092760D"/>
    <w:rsid w:val="0093035E"/>
    <w:rsid w:val="009445F9"/>
    <w:rsid w:val="0094723D"/>
    <w:rsid w:val="00952294"/>
    <w:rsid w:val="009527AD"/>
    <w:rsid w:val="009550BB"/>
    <w:rsid w:val="009553E7"/>
    <w:rsid w:val="00961F7A"/>
    <w:rsid w:val="009624CE"/>
    <w:rsid w:val="009648AE"/>
    <w:rsid w:val="009658E2"/>
    <w:rsid w:val="0096750F"/>
    <w:rsid w:val="00967B75"/>
    <w:rsid w:val="009705B5"/>
    <w:rsid w:val="00973584"/>
    <w:rsid w:val="00975BDE"/>
    <w:rsid w:val="009778ED"/>
    <w:rsid w:val="00982BC9"/>
    <w:rsid w:val="00983CB3"/>
    <w:rsid w:val="009863B6"/>
    <w:rsid w:val="009914C7"/>
    <w:rsid w:val="009915C4"/>
    <w:rsid w:val="0099300A"/>
    <w:rsid w:val="00993C39"/>
    <w:rsid w:val="009A4C46"/>
    <w:rsid w:val="009B2301"/>
    <w:rsid w:val="009B238F"/>
    <w:rsid w:val="009B3780"/>
    <w:rsid w:val="009B401A"/>
    <w:rsid w:val="009B47EF"/>
    <w:rsid w:val="009B7498"/>
    <w:rsid w:val="009C0D30"/>
    <w:rsid w:val="009C1DC3"/>
    <w:rsid w:val="009D0BAC"/>
    <w:rsid w:val="009D0E3F"/>
    <w:rsid w:val="009D1BBA"/>
    <w:rsid w:val="009D1F41"/>
    <w:rsid w:val="009D6A01"/>
    <w:rsid w:val="009D79AF"/>
    <w:rsid w:val="009E0B9B"/>
    <w:rsid w:val="009E4296"/>
    <w:rsid w:val="009E4B40"/>
    <w:rsid w:val="009E4C31"/>
    <w:rsid w:val="009E6567"/>
    <w:rsid w:val="009E6890"/>
    <w:rsid w:val="009F5481"/>
    <w:rsid w:val="009F58A5"/>
    <w:rsid w:val="009F77DA"/>
    <w:rsid w:val="00A00221"/>
    <w:rsid w:val="00A009FC"/>
    <w:rsid w:val="00A0120B"/>
    <w:rsid w:val="00A02213"/>
    <w:rsid w:val="00A02CDE"/>
    <w:rsid w:val="00A073F8"/>
    <w:rsid w:val="00A111EB"/>
    <w:rsid w:val="00A1191A"/>
    <w:rsid w:val="00A120D6"/>
    <w:rsid w:val="00A12F85"/>
    <w:rsid w:val="00A14450"/>
    <w:rsid w:val="00A248EA"/>
    <w:rsid w:val="00A26E79"/>
    <w:rsid w:val="00A2700F"/>
    <w:rsid w:val="00A3144D"/>
    <w:rsid w:val="00A31807"/>
    <w:rsid w:val="00A327EB"/>
    <w:rsid w:val="00A357E7"/>
    <w:rsid w:val="00A35BC9"/>
    <w:rsid w:val="00A36635"/>
    <w:rsid w:val="00A40531"/>
    <w:rsid w:val="00A40F21"/>
    <w:rsid w:val="00A42923"/>
    <w:rsid w:val="00A43633"/>
    <w:rsid w:val="00A45450"/>
    <w:rsid w:val="00A45EF1"/>
    <w:rsid w:val="00A4708D"/>
    <w:rsid w:val="00A50E35"/>
    <w:rsid w:val="00A5326A"/>
    <w:rsid w:val="00A54970"/>
    <w:rsid w:val="00A6057E"/>
    <w:rsid w:val="00A6117D"/>
    <w:rsid w:val="00A63556"/>
    <w:rsid w:val="00A6422E"/>
    <w:rsid w:val="00A673D8"/>
    <w:rsid w:val="00A70195"/>
    <w:rsid w:val="00A71A90"/>
    <w:rsid w:val="00A72BE6"/>
    <w:rsid w:val="00A73E0B"/>
    <w:rsid w:val="00A76360"/>
    <w:rsid w:val="00A77CD9"/>
    <w:rsid w:val="00A80349"/>
    <w:rsid w:val="00A867E4"/>
    <w:rsid w:val="00A87A9D"/>
    <w:rsid w:val="00A91B8C"/>
    <w:rsid w:val="00A941EF"/>
    <w:rsid w:val="00A949AC"/>
    <w:rsid w:val="00A954DF"/>
    <w:rsid w:val="00A971AD"/>
    <w:rsid w:val="00A976D0"/>
    <w:rsid w:val="00AA05C7"/>
    <w:rsid w:val="00AA280A"/>
    <w:rsid w:val="00AB4203"/>
    <w:rsid w:val="00AB628A"/>
    <w:rsid w:val="00AC014C"/>
    <w:rsid w:val="00AC093C"/>
    <w:rsid w:val="00AC239D"/>
    <w:rsid w:val="00AC3AA7"/>
    <w:rsid w:val="00AC5F01"/>
    <w:rsid w:val="00AD5DB9"/>
    <w:rsid w:val="00AD5F9D"/>
    <w:rsid w:val="00AE09A7"/>
    <w:rsid w:val="00AE1260"/>
    <w:rsid w:val="00AE33EC"/>
    <w:rsid w:val="00AE36F7"/>
    <w:rsid w:val="00AE3A26"/>
    <w:rsid w:val="00AE5C93"/>
    <w:rsid w:val="00AF0800"/>
    <w:rsid w:val="00AF143F"/>
    <w:rsid w:val="00AF24D6"/>
    <w:rsid w:val="00AF35FE"/>
    <w:rsid w:val="00AF5EEE"/>
    <w:rsid w:val="00AF61B8"/>
    <w:rsid w:val="00AF666E"/>
    <w:rsid w:val="00AF675E"/>
    <w:rsid w:val="00AF6862"/>
    <w:rsid w:val="00B01971"/>
    <w:rsid w:val="00B02771"/>
    <w:rsid w:val="00B04BA2"/>
    <w:rsid w:val="00B04F6D"/>
    <w:rsid w:val="00B0671D"/>
    <w:rsid w:val="00B106BB"/>
    <w:rsid w:val="00B15092"/>
    <w:rsid w:val="00B16950"/>
    <w:rsid w:val="00B20C44"/>
    <w:rsid w:val="00B23CBC"/>
    <w:rsid w:val="00B23F93"/>
    <w:rsid w:val="00B25995"/>
    <w:rsid w:val="00B30CB2"/>
    <w:rsid w:val="00B35AAB"/>
    <w:rsid w:val="00B4079B"/>
    <w:rsid w:val="00B44126"/>
    <w:rsid w:val="00B45197"/>
    <w:rsid w:val="00B46A42"/>
    <w:rsid w:val="00B47290"/>
    <w:rsid w:val="00B51754"/>
    <w:rsid w:val="00B54C51"/>
    <w:rsid w:val="00B57B30"/>
    <w:rsid w:val="00B62271"/>
    <w:rsid w:val="00B62787"/>
    <w:rsid w:val="00B631F6"/>
    <w:rsid w:val="00B65512"/>
    <w:rsid w:val="00B662C1"/>
    <w:rsid w:val="00B77BA0"/>
    <w:rsid w:val="00B80C13"/>
    <w:rsid w:val="00B830C7"/>
    <w:rsid w:val="00B8375C"/>
    <w:rsid w:val="00B870DE"/>
    <w:rsid w:val="00B91F8A"/>
    <w:rsid w:val="00B92010"/>
    <w:rsid w:val="00B93EEB"/>
    <w:rsid w:val="00B948DA"/>
    <w:rsid w:val="00B96A95"/>
    <w:rsid w:val="00B96ADB"/>
    <w:rsid w:val="00B96D04"/>
    <w:rsid w:val="00BA220B"/>
    <w:rsid w:val="00BA7E13"/>
    <w:rsid w:val="00BB277D"/>
    <w:rsid w:val="00BB2F6F"/>
    <w:rsid w:val="00BB4989"/>
    <w:rsid w:val="00BB58F7"/>
    <w:rsid w:val="00BC119A"/>
    <w:rsid w:val="00BC1770"/>
    <w:rsid w:val="00BC209A"/>
    <w:rsid w:val="00BC755E"/>
    <w:rsid w:val="00BD22C7"/>
    <w:rsid w:val="00BD39BB"/>
    <w:rsid w:val="00BD66A3"/>
    <w:rsid w:val="00BE003B"/>
    <w:rsid w:val="00BE1168"/>
    <w:rsid w:val="00BE1905"/>
    <w:rsid w:val="00BE356C"/>
    <w:rsid w:val="00BF0A47"/>
    <w:rsid w:val="00BF1140"/>
    <w:rsid w:val="00BF2E24"/>
    <w:rsid w:val="00BF37CF"/>
    <w:rsid w:val="00BF3AED"/>
    <w:rsid w:val="00BF64D9"/>
    <w:rsid w:val="00BF7B8C"/>
    <w:rsid w:val="00C0003C"/>
    <w:rsid w:val="00C01764"/>
    <w:rsid w:val="00C053AC"/>
    <w:rsid w:val="00C11437"/>
    <w:rsid w:val="00C13370"/>
    <w:rsid w:val="00C14123"/>
    <w:rsid w:val="00C167C4"/>
    <w:rsid w:val="00C26523"/>
    <w:rsid w:val="00C27E87"/>
    <w:rsid w:val="00C3455D"/>
    <w:rsid w:val="00C34584"/>
    <w:rsid w:val="00C358E1"/>
    <w:rsid w:val="00C35A41"/>
    <w:rsid w:val="00C37C0F"/>
    <w:rsid w:val="00C44FCE"/>
    <w:rsid w:val="00C47109"/>
    <w:rsid w:val="00C51A4F"/>
    <w:rsid w:val="00C51BEF"/>
    <w:rsid w:val="00C51C3B"/>
    <w:rsid w:val="00C548DE"/>
    <w:rsid w:val="00C54FC3"/>
    <w:rsid w:val="00C55273"/>
    <w:rsid w:val="00C5732B"/>
    <w:rsid w:val="00C60A8C"/>
    <w:rsid w:val="00C632A3"/>
    <w:rsid w:val="00C634B4"/>
    <w:rsid w:val="00C646C8"/>
    <w:rsid w:val="00C64B17"/>
    <w:rsid w:val="00C655B6"/>
    <w:rsid w:val="00C657D0"/>
    <w:rsid w:val="00C65880"/>
    <w:rsid w:val="00C716D4"/>
    <w:rsid w:val="00C719DA"/>
    <w:rsid w:val="00C75F40"/>
    <w:rsid w:val="00C76B2C"/>
    <w:rsid w:val="00C84400"/>
    <w:rsid w:val="00C86C83"/>
    <w:rsid w:val="00C92535"/>
    <w:rsid w:val="00C928CF"/>
    <w:rsid w:val="00C94995"/>
    <w:rsid w:val="00C95C23"/>
    <w:rsid w:val="00C95E82"/>
    <w:rsid w:val="00CA00E3"/>
    <w:rsid w:val="00CA4143"/>
    <w:rsid w:val="00CA6415"/>
    <w:rsid w:val="00CA6D90"/>
    <w:rsid w:val="00CA7327"/>
    <w:rsid w:val="00CB123B"/>
    <w:rsid w:val="00CB1AA6"/>
    <w:rsid w:val="00CB2A0F"/>
    <w:rsid w:val="00CB3290"/>
    <w:rsid w:val="00CB50D9"/>
    <w:rsid w:val="00CC0F7D"/>
    <w:rsid w:val="00CC16BD"/>
    <w:rsid w:val="00CC222C"/>
    <w:rsid w:val="00CC5B3A"/>
    <w:rsid w:val="00CC730E"/>
    <w:rsid w:val="00CD2942"/>
    <w:rsid w:val="00CD567E"/>
    <w:rsid w:val="00CD670F"/>
    <w:rsid w:val="00CE09DC"/>
    <w:rsid w:val="00CE3099"/>
    <w:rsid w:val="00CE3874"/>
    <w:rsid w:val="00CE490B"/>
    <w:rsid w:val="00CE4DA5"/>
    <w:rsid w:val="00CE632F"/>
    <w:rsid w:val="00CE6C0A"/>
    <w:rsid w:val="00CF02BD"/>
    <w:rsid w:val="00CF1980"/>
    <w:rsid w:val="00CF1CDA"/>
    <w:rsid w:val="00CF4291"/>
    <w:rsid w:val="00CF4556"/>
    <w:rsid w:val="00D02EF6"/>
    <w:rsid w:val="00D04D3A"/>
    <w:rsid w:val="00D06671"/>
    <w:rsid w:val="00D06E3A"/>
    <w:rsid w:val="00D07959"/>
    <w:rsid w:val="00D11B8E"/>
    <w:rsid w:val="00D12151"/>
    <w:rsid w:val="00D136A2"/>
    <w:rsid w:val="00D1387F"/>
    <w:rsid w:val="00D144B4"/>
    <w:rsid w:val="00D14F3D"/>
    <w:rsid w:val="00D16F89"/>
    <w:rsid w:val="00D20AC8"/>
    <w:rsid w:val="00D248AB"/>
    <w:rsid w:val="00D30259"/>
    <w:rsid w:val="00D31908"/>
    <w:rsid w:val="00D32D98"/>
    <w:rsid w:val="00D32FF8"/>
    <w:rsid w:val="00D33B09"/>
    <w:rsid w:val="00D33F35"/>
    <w:rsid w:val="00D4501B"/>
    <w:rsid w:val="00D54650"/>
    <w:rsid w:val="00D6147E"/>
    <w:rsid w:val="00D62E99"/>
    <w:rsid w:val="00D639E4"/>
    <w:rsid w:val="00D654B3"/>
    <w:rsid w:val="00D66260"/>
    <w:rsid w:val="00D717AE"/>
    <w:rsid w:val="00D738BC"/>
    <w:rsid w:val="00D73C2C"/>
    <w:rsid w:val="00D74762"/>
    <w:rsid w:val="00D761AC"/>
    <w:rsid w:val="00D77518"/>
    <w:rsid w:val="00D77D8D"/>
    <w:rsid w:val="00D8462E"/>
    <w:rsid w:val="00D85BA3"/>
    <w:rsid w:val="00D913D5"/>
    <w:rsid w:val="00D967DB"/>
    <w:rsid w:val="00D96DB4"/>
    <w:rsid w:val="00DA05EF"/>
    <w:rsid w:val="00DB14E7"/>
    <w:rsid w:val="00DB4631"/>
    <w:rsid w:val="00DB4F5B"/>
    <w:rsid w:val="00DB51F0"/>
    <w:rsid w:val="00DB54C3"/>
    <w:rsid w:val="00DB5A01"/>
    <w:rsid w:val="00DC51E4"/>
    <w:rsid w:val="00DC535F"/>
    <w:rsid w:val="00DD042F"/>
    <w:rsid w:val="00DD16A0"/>
    <w:rsid w:val="00DD1716"/>
    <w:rsid w:val="00DD1968"/>
    <w:rsid w:val="00DD1EE8"/>
    <w:rsid w:val="00DD51BA"/>
    <w:rsid w:val="00DD7CB1"/>
    <w:rsid w:val="00DE06EE"/>
    <w:rsid w:val="00DE2D34"/>
    <w:rsid w:val="00DE3448"/>
    <w:rsid w:val="00DE4478"/>
    <w:rsid w:val="00DE4D40"/>
    <w:rsid w:val="00DF1BF3"/>
    <w:rsid w:val="00DF3996"/>
    <w:rsid w:val="00DF3A46"/>
    <w:rsid w:val="00DF5355"/>
    <w:rsid w:val="00DF7688"/>
    <w:rsid w:val="00DF7DDB"/>
    <w:rsid w:val="00E00097"/>
    <w:rsid w:val="00E0104D"/>
    <w:rsid w:val="00E02C84"/>
    <w:rsid w:val="00E0764D"/>
    <w:rsid w:val="00E07B5F"/>
    <w:rsid w:val="00E07BB5"/>
    <w:rsid w:val="00E1220A"/>
    <w:rsid w:val="00E137A7"/>
    <w:rsid w:val="00E152F8"/>
    <w:rsid w:val="00E15E61"/>
    <w:rsid w:val="00E22AF6"/>
    <w:rsid w:val="00E27058"/>
    <w:rsid w:val="00E305CC"/>
    <w:rsid w:val="00E3652F"/>
    <w:rsid w:val="00E430EE"/>
    <w:rsid w:val="00E44615"/>
    <w:rsid w:val="00E4488D"/>
    <w:rsid w:val="00E44FA6"/>
    <w:rsid w:val="00E450C2"/>
    <w:rsid w:val="00E464FD"/>
    <w:rsid w:val="00E50351"/>
    <w:rsid w:val="00E523C8"/>
    <w:rsid w:val="00E530B8"/>
    <w:rsid w:val="00E55B8D"/>
    <w:rsid w:val="00E57E18"/>
    <w:rsid w:val="00E60168"/>
    <w:rsid w:val="00E621A2"/>
    <w:rsid w:val="00E652AC"/>
    <w:rsid w:val="00E72DBF"/>
    <w:rsid w:val="00E73116"/>
    <w:rsid w:val="00E86B15"/>
    <w:rsid w:val="00E87194"/>
    <w:rsid w:val="00E87695"/>
    <w:rsid w:val="00E879FC"/>
    <w:rsid w:val="00E96607"/>
    <w:rsid w:val="00E97140"/>
    <w:rsid w:val="00EB0946"/>
    <w:rsid w:val="00EB099C"/>
    <w:rsid w:val="00EB1208"/>
    <w:rsid w:val="00EB1811"/>
    <w:rsid w:val="00EB321F"/>
    <w:rsid w:val="00EB485A"/>
    <w:rsid w:val="00EC0CDC"/>
    <w:rsid w:val="00EC1E03"/>
    <w:rsid w:val="00EC23CF"/>
    <w:rsid w:val="00EC3408"/>
    <w:rsid w:val="00EC549A"/>
    <w:rsid w:val="00EC5BF3"/>
    <w:rsid w:val="00ED71E1"/>
    <w:rsid w:val="00ED7408"/>
    <w:rsid w:val="00EE2506"/>
    <w:rsid w:val="00EE6407"/>
    <w:rsid w:val="00EF3A35"/>
    <w:rsid w:val="00EF3C54"/>
    <w:rsid w:val="00EF4670"/>
    <w:rsid w:val="00EF6AC0"/>
    <w:rsid w:val="00EF752B"/>
    <w:rsid w:val="00EF7583"/>
    <w:rsid w:val="00F00045"/>
    <w:rsid w:val="00F014B9"/>
    <w:rsid w:val="00F024C4"/>
    <w:rsid w:val="00F03A39"/>
    <w:rsid w:val="00F06DAC"/>
    <w:rsid w:val="00F07123"/>
    <w:rsid w:val="00F07E40"/>
    <w:rsid w:val="00F113D4"/>
    <w:rsid w:val="00F1163D"/>
    <w:rsid w:val="00F11FF9"/>
    <w:rsid w:val="00F17B02"/>
    <w:rsid w:val="00F17C30"/>
    <w:rsid w:val="00F21908"/>
    <w:rsid w:val="00F21F2B"/>
    <w:rsid w:val="00F2232A"/>
    <w:rsid w:val="00F2312D"/>
    <w:rsid w:val="00F237DA"/>
    <w:rsid w:val="00F277E0"/>
    <w:rsid w:val="00F30B0D"/>
    <w:rsid w:val="00F3142C"/>
    <w:rsid w:val="00F33C42"/>
    <w:rsid w:val="00F349C0"/>
    <w:rsid w:val="00F34E82"/>
    <w:rsid w:val="00F35D03"/>
    <w:rsid w:val="00F373CB"/>
    <w:rsid w:val="00F42355"/>
    <w:rsid w:val="00F4247B"/>
    <w:rsid w:val="00F42696"/>
    <w:rsid w:val="00F439ED"/>
    <w:rsid w:val="00F44D2C"/>
    <w:rsid w:val="00F51602"/>
    <w:rsid w:val="00F53020"/>
    <w:rsid w:val="00F54D0C"/>
    <w:rsid w:val="00F61719"/>
    <w:rsid w:val="00F64431"/>
    <w:rsid w:val="00F654CF"/>
    <w:rsid w:val="00F6776F"/>
    <w:rsid w:val="00F67EC2"/>
    <w:rsid w:val="00F761C7"/>
    <w:rsid w:val="00F765BC"/>
    <w:rsid w:val="00F7676D"/>
    <w:rsid w:val="00F7742B"/>
    <w:rsid w:val="00F80D37"/>
    <w:rsid w:val="00F81F3D"/>
    <w:rsid w:val="00F823BE"/>
    <w:rsid w:val="00F82D95"/>
    <w:rsid w:val="00F84BFB"/>
    <w:rsid w:val="00F8543D"/>
    <w:rsid w:val="00F87C59"/>
    <w:rsid w:val="00F9554B"/>
    <w:rsid w:val="00F963BD"/>
    <w:rsid w:val="00FA0B7C"/>
    <w:rsid w:val="00FA1792"/>
    <w:rsid w:val="00FA3786"/>
    <w:rsid w:val="00FA48A9"/>
    <w:rsid w:val="00FB14B1"/>
    <w:rsid w:val="00FB57F6"/>
    <w:rsid w:val="00FC13E1"/>
    <w:rsid w:val="00FC677A"/>
    <w:rsid w:val="00FD3BFC"/>
    <w:rsid w:val="00FD481F"/>
    <w:rsid w:val="00FD4F21"/>
    <w:rsid w:val="00FD4F9C"/>
    <w:rsid w:val="00FE0AD7"/>
    <w:rsid w:val="00FE0EB4"/>
    <w:rsid w:val="00FE1E1B"/>
    <w:rsid w:val="00FE1F13"/>
    <w:rsid w:val="00FE31D6"/>
    <w:rsid w:val="00FE5706"/>
    <w:rsid w:val="00FE6791"/>
    <w:rsid w:val="00FF1C65"/>
    <w:rsid w:val="00FF424A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B58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5A01E9"/>
    <w:pPr>
      <w:keepNext/>
      <w:numPr>
        <w:numId w:val="26"/>
      </w:numPr>
      <w:jc w:val="center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qFormat/>
    <w:rsid w:val="00B8375C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8375C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375C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375C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8375C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8375C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8375C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B8375C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8DE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9018D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018DE"/>
  </w:style>
  <w:style w:type="paragraph" w:styleId="a6">
    <w:name w:val="footnote text"/>
    <w:basedOn w:val="a"/>
    <w:link w:val="a7"/>
    <w:uiPriority w:val="99"/>
    <w:semiHidden/>
    <w:rsid w:val="009018DE"/>
    <w:rPr>
      <w:sz w:val="20"/>
      <w:szCs w:val="20"/>
    </w:rPr>
  </w:style>
  <w:style w:type="character" w:styleId="a8">
    <w:name w:val="footnote reference"/>
    <w:uiPriority w:val="99"/>
    <w:semiHidden/>
    <w:rsid w:val="009018DE"/>
    <w:rPr>
      <w:vertAlign w:val="superscript"/>
    </w:rPr>
  </w:style>
  <w:style w:type="character" w:styleId="a9">
    <w:name w:val="annotation reference"/>
    <w:uiPriority w:val="99"/>
    <w:semiHidden/>
    <w:rsid w:val="009018D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9018DE"/>
    <w:rPr>
      <w:sz w:val="20"/>
      <w:szCs w:val="20"/>
    </w:rPr>
  </w:style>
  <w:style w:type="paragraph" w:styleId="ac">
    <w:name w:val="annotation subject"/>
    <w:basedOn w:val="aa"/>
    <w:next w:val="aa"/>
    <w:semiHidden/>
    <w:rsid w:val="00CE6C0A"/>
    <w:rPr>
      <w:b/>
      <w:bCs/>
    </w:rPr>
  </w:style>
  <w:style w:type="character" w:customStyle="1" w:styleId="10">
    <w:name w:val="Заголовок 1 Знак"/>
    <w:link w:val="1"/>
    <w:rsid w:val="005A01E9"/>
    <w:rPr>
      <w:b/>
      <w:bCs/>
      <w:kern w:val="32"/>
      <w:sz w:val="24"/>
      <w:szCs w:val="24"/>
    </w:rPr>
  </w:style>
  <w:style w:type="character" w:customStyle="1" w:styleId="20">
    <w:name w:val="Заголовок 2 Знак"/>
    <w:link w:val="2"/>
    <w:rsid w:val="00B837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37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37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B837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B8375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B8375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B8375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B8375C"/>
    <w:rPr>
      <w:rFonts w:ascii="Cambria" w:eastAsia="Times New Roman" w:hAnsi="Cambria" w:cs="Times New Roman"/>
      <w:sz w:val="22"/>
      <w:szCs w:val="22"/>
    </w:rPr>
  </w:style>
  <w:style w:type="character" w:customStyle="1" w:styleId="a7">
    <w:name w:val="Текст сноски Знак"/>
    <w:link w:val="a6"/>
    <w:uiPriority w:val="99"/>
    <w:semiHidden/>
    <w:locked/>
    <w:rsid w:val="008D76FE"/>
  </w:style>
  <w:style w:type="paragraph" w:customStyle="1" w:styleId="text1">
    <w:name w:val="text1"/>
    <w:basedOn w:val="a"/>
    <w:rsid w:val="008D7494"/>
    <w:pPr>
      <w:spacing w:after="300"/>
    </w:pPr>
  </w:style>
  <w:style w:type="character" w:customStyle="1" w:styleId="21">
    <w:name w:val="2"/>
    <w:rsid w:val="008D7494"/>
  </w:style>
  <w:style w:type="character" w:styleId="ad">
    <w:name w:val="Strong"/>
    <w:uiPriority w:val="22"/>
    <w:qFormat/>
    <w:rsid w:val="008D7494"/>
    <w:rPr>
      <w:b/>
      <w:bCs/>
    </w:rPr>
  </w:style>
  <w:style w:type="paragraph" w:styleId="ae">
    <w:name w:val="endnote text"/>
    <w:basedOn w:val="a"/>
    <w:link w:val="af"/>
    <w:rsid w:val="000B3C3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0B3C32"/>
  </w:style>
  <w:style w:type="character" w:styleId="af0">
    <w:name w:val="endnote reference"/>
    <w:rsid w:val="000B3C32"/>
    <w:rPr>
      <w:vertAlign w:val="superscript"/>
    </w:rPr>
  </w:style>
  <w:style w:type="paragraph" w:customStyle="1" w:styleId="FR2">
    <w:name w:val="FR2"/>
    <w:rsid w:val="00043561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32"/>
    </w:rPr>
  </w:style>
  <w:style w:type="paragraph" w:customStyle="1" w:styleId="-11">
    <w:name w:val="Цветной список - Акцент 11"/>
    <w:basedOn w:val="a"/>
    <w:uiPriority w:val="34"/>
    <w:qFormat/>
    <w:rsid w:val="00043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aliases w:val="Список нумерованный цифры,Bullet List,FooterText,numbered"/>
    <w:basedOn w:val="a"/>
    <w:rsid w:val="0013305B"/>
    <w:pPr>
      <w:spacing w:before="200" w:after="200" w:line="276" w:lineRule="auto"/>
      <w:ind w:left="720"/>
      <w:contextualSpacing/>
    </w:pPr>
    <w:rPr>
      <w:rFonts w:ascii="Calibri" w:eastAsia="MS Mincho" w:hAnsi="Calibri"/>
      <w:sz w:val="20"/>
      <w:szCs w:val="20"/>
      <w:lang w:eastAsia="en-US"/>
    </w:rPr>
  </w:style>
  <w:style w:type="paragraph" w:customStyle="1" w:styleId="-31">
    <w:name w:val="Таблица-сетка 31"/>
    <w:basedOn w:val="1"/>
    <w:next w:val="a"/>
    <w:uiPriority w:val="39"/>
    <w:qFormat/>
    <w:rsid w:val="0009408A"/>
    <w:pPr>
      <w:keepLines/>
      <w:numPr>
        <w:numId w:val="0"/>
      </w:numPr>
      <w:spacing w:before="480" w:line="276" w:lineRule="auto"/>
      <w:outlineLvl w:val="9"/>
    </w:pPr>
    <w:rPr>
      <w:rFonts w:ascii="Calibri" w:eastAsia="MS Gothic" w:hAnsi="Calibri"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09408A"/>
    <w:pPr>
      <w:spacing w:before="120"/>
    </w:pPr>
    <w:rPr>
      <w:rFonts w:ascii="Cambria" w:hAnsi="Cambria"/>
      <w:b/>
    </w:rPr>
  </w:style>
  <w:style w:type="paragraph" w:styleId="22">
    <w:name w:val="toc 2"/>
    <w:basedOn w:val="a"/>
    <w:next w:val="a"/>
    <w:autoRedefine/>
    <w:rsid w:val="0009408A"/>
    <w:pPr>
      <w:ind w:left="240"/>
    </w:pPr>
    <w:rPr>
      <w:rFonts w:ascii="Cambria" w:hAnsi="Cambria"/>
      <w:b/>
      <w:sz w:val="22"/>
      <w:szCs w:val="22"/>
    </w:rPr>
  </w:style>
  <w:style w:type="paragraph" w:styleId="31">
    <w:name w:val="toc 3"/>
    <w:basedOn w:val="a"/>
    <w:next w:val="a"/>
    <w:autoRedefine/>
    <w:rsid w:val="0009408A"/>
    <w:pPr>
      <w:ind w:left="480"/>
    </w:pPr>
    <w:rPr>
      <w:rFonts w:ascii="Cambria" w:hAnsi="Cambria"/>
      <w:sz w:val="22"/>
      <w:szCs w:val="22"/>
    </w:rPr>
  </w:style>
  <w:style w:type="paragraph" w:styleId="41">
    <w:name w:val="toc 4"/>
    <w:basedOn w:val="a"/>
    <w:next w:val="a"/>
    <w:autoRedefine/>
    <w:rsid w:val="0009408A"/>
    <w:pPr>
      <w:ind w:left="720"/>
    </w:pPr>
    <w:rPr>
      <w:rFonts w:ascii="Cambria" w:hAnsi="Cambria"/>
      <w:sz w:val="20"/>
      <w:szCs w:val="20"/>
    </w:rPr>
  </w:style>
  <w:style w:type="paragraph" w:styleId="51">
    <w:name w:val="toc 5"/>
    <w:basedOn w:val="a"/>
    <w:next w:val="a"/>
    <w:autoRedefine/>
    <w:rsid w:val="0009408A"/>
    <w:pPr>
      <w:ind w:left="960"/>
    </w:pPr>
    <w:rPr>
      <w:rFonts w:ascii="Cambria" w:hAnsi="Cambria"/>
      <w:sz w:val="20"/>
      <w:szCs w:val="20"/>
    </w:rPr>
  </w:style>
  <w:style w:type="paragraph" w:styleId="61">
    <w:name w:val="toc 6"/>
    <w:basedOn w:val="a"/>
    <w:next w:val="a"/>
    <w:autoRedefine/>
    <w:rsid w:val="0009408A"/>
    <w:pPr>
      <w:ind w:left="1200"/>
    </w:pPr>
    <w:rPr>
      <w:rFonts w:ascii="Cambria" w:hAnsi="Cambria"/>
      <w:sz w:val="20"/>
      <w:szCs w:val="20"/>
    </w:rPr>
  </w:style>
  <w:style w:type="paragraph" w:styleId="71">
    <w:name w:val="toc 7"/>
    <w:basedOn w:val="a"/>
    <w:next w:val="a"/>
    <w:autoRedefine/>
    <w:rsid w:val="0009408A"/>
    <w:pPr>
      <w:ind w:left="1440"/>
    </w:pPr>
    <w:rPr>
      <w:rFonts w:ascii="Cambria" w:hAnsi="Cambria"/>
      <w:sz w:val="20"/>
      <w:szCs w:val="20"/>
    </w:rPr>
  </w:style>
  <w:style w:type="paragraph" w:styleId="81">
    <w:name w:val="toc 8"/>
    <w:basedOn w:val="a"/>
    <w:next w:val="a"/>
    <w:autoRedefine/>
    <w:rsid w:val="0009408A"/>
    <w:pPr>
      <w:ind w:left="1680"/>
    </w:pPr>
    <w:rPr>
      <w:rFonts w:ascii="Cambria" w:hAnsi="Cambria"/>
      <w:sz w:val="20"/>
      <w:szCs w:val="20"/>
    </w:rPr>
  </w:style>
  <w:style w:type="paragraph" w:styleId="91">
    <w:name w:val="toc 9"/>
    <w:basedOn w:val="a"/>
    <w:next w:val="a"/>
    <w:autoRedefine/>
    <w:rsid w:val="0009408A"/>
    <w:pPr>
      <w:ind w:left="1920"/>
    </w:pPr>
    <w:rPr>
      <w:rFonts w:ascii="Cambria" w:hAnsi="Cambria"/>
      <w:sz w:val="20"/>
      <w:szCs w:val="20"/>
    </w:rPr>
  </w:style>
  <w:style w:type="character" w:styleId="af1">
    <w:name w:val="Hyperlink"/>
    <w:uiPriority w:val="99"/>
    <w:unhideWhenUsed/>
    <w:rsid w:val="00750404"/>
    <w:rPr>
      <w:color w:val="0000FF"/>
      <w:u w:val="single"/>
    </w:rPr>
  </w:style>
  <w:style w:type="paragraph" w:styleId="af2">
    <w:name w:val="Title"/>
    <w:basedOn w:val="a"/>
    <w:next w:val="a"/>
    <w:link w:val="af3"/>
    <w:qFormat/>
    <w:rsid w:val="007504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75040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4">
    <w:name w:val="header"/>
    <w:basedOn w:val="a"/>
    <w:rsid w:val="00AE1260"/>
    <w:pPr>
      <w:tabs>
        <w:tab w:val="center" w:pos="4677"/>
        <w:tab w:val="right" w:pos="9355"/>
      </w:tabs>
    </w:pPr>
  </w:style>
  <w:style w:type="paragraph" w:customStyle="1" w:styleId="-310">
    <w:name w:val="Темный список - Акцент 31"/>
    <w:hidden/>
    <w:uiPriority w:val="71"/>
    <w:rsid w:val="00283A02"/>
    <w:rPr>
      <w:sz w:val="24"/>
      <w:szCs w:val="24"/>
    </w:rPr>
  </w:style>
  <w:style w:type="paragraph" w:customStyle="1" w:styleId="-311">
    <w:name w:val="Светлый список - Акцент 31"/>
    <w:hidden/>
    <w:uiPriority w:val="99"/>
    <w:semiHidden/>
    <w:rsid w:val="00016505"/>
    <w:rPr>
      <w:sz w:val="24"/>
      <w:szCs w:val="24"/>
    </w:rPr>
  </w:style>
  <w:style w:type="character" w:customStyle="1" w:styleId="ab">
    <w:name w:val="Текст примечания Знак"/>
    <w:link w:val="aa"/>
    <w:uiPriority w:val="99"/>
    <w:semiHidden/>
    <w:rsid w:val="00A97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B58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5A01E9"/>
    <w:pPr>
      <w:keepNext/>
      <w:numPr>
        <w:numId w:val="26"/>
      </w:numPr>
      <w:jc w:val="center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qFormat/>
    <w:rsid w:val="00B8375C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8375C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375C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375C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8375C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8375C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8375C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B8375C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8DE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9018D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018DE"/>
  </w:style>
  <w:style w:type="paragraph" w:styleId="a6">
    <w:name w:val="footnote text"/>
    <w:basedOn w:val="a"/>
    <w:link w:val="a7"/>
    <w:uiPriority w:val="99"/>
    <w:semiHidden/>
    <w:rsid w:val="009018DE"/>
    <w:rPr>
      <w:sz w:val="20"/>
      <w:szCs w:val="20"/>
    </w:rPr>
  </w:style>
  <w:style w:type="character" w:styleId="a8">
    <w:name w:val="footnote reference"/>
    <w:uiPriority w:val="99"/>
    <w:semiHidden/>
    <w:rsid w:val="009018DE"/>
    <w:rPr>
      <w:vertAlign w:val="superscript"/>
    </w:rPr>
  </w:style>
  <w:style w:type="character" w:styleId="a9">
    <w:name w:val="annotation reference"/>
    <w:uiPriority w:val="99"/>
    <w:semiHidden/>
    <w:rsid w:val="009018D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9018DE"/>
    <w:rPr>
      <w:sz w:val="20"/>
      <w:szCs w:val="20"/>
    </w:rPr>
  </w:style>
  <w:style w:type="paragraph" w:styleId="ac">
    <w:name w:val="annotation subject"/>
    <w:basedOn w:val="aa"/>
    <w:next w:val="aa"/>
    <w:semiHidden/>
    <w:rsid w:val="00CE6C0A"/>
    <w:rPr>
      <w:b/>
      <w:bCs/>
    </w:rPr>
  </w:style>
  <w:style w:type="character" w:customStyle="1" w:styleId="10">
    <w:name w:val="Заголовок 1 Знак"/>
    <w:link w:val="1"/>
    <w:rsid w:val="005A01E9"/>
    <w:rPr>
      <w:b/>
      <w:bCs/>
      <w:kern w:val="32"/>
      <w:sz w:val="24"/>
      <w:szCs w:val="24"/>
    </w:rPr>
  </w:style>
  <w:style w:type="character" w:customStyle="1" w:styleId="20">
    <w:name w:val="Заголовок 2 Знак"/>
    <w:link w:val="2"/>
    <w:rsid w:val="00B837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37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37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B837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B8375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B8375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B8375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B8375C"/>
    <w:rPr>
      <w:rFonts w:ascii="Cambria" w:eastAsia="Times New Roman" w:hAnsi="Cambria" w:cs="Times New Roman"/>
      <w:sz w:val="22"/>
      <w:szCs w:val="22"/>
    </w:rPr>
  </w:style>
  <w:style w:type="character" w:customStyle="1" w:styleId="a7">
    <w:name w:val="Текст сноски Знак"/>
    <w:link w:val="a6"/>
    <w:uiPriority w:val="99"/>
    <w:semiHidden/>
    <w:locked/>
    <w:rsid w:val="008D76FE"/>
  </w:style>
  <w:style w:type="paragraph" w:customStyle="1" w:styleId="text1">
    <w:name w:val="text1"/>
    <w:basedOn w:val="a"/>
    <w:rsid w:val="008D7494"/>
    <w:pPr>
      <w:spacing w:after="300"/>
    </w:pPr>
  </w:style>
  <w:style w:type="character" w:customStyle="1" w:styleId="21">
    <w:name w:val="2"/>
    <w:rsid w:val="008D7494"/>
  </w:style>
  <w:style w:type="character" w:styleId="ad">
    <w:name w:val="Strong"/>
    <w:uiPriority w:val="22"/>
    <w:qFormat/>
    <w:rsid w:val="008D7494"/>
    <w:rPr>
      <w:b/>
      <w:bCs/>
    </w:rPr>
  </w:style>
  <w:style w:type="paragraph" w:styleId="ae">
    <w:name w:val="endnote text"/>
    <w:basedOn w:val="a"/>
    <w:link w:val="af"/>
    <w:rsid w:val="000B3C3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0B3C32"/>
  </w:style>
  <w:style w:type="character" w:styleId="af0">
    <w:name w:val="endnote reference"/>
    <w:rsid w:val="000B3C32"/>
    <w:rPr>
      <w:vertAlign w:val="superscript"/>
    </w:rPr>
  </w:style>
  <w:style w:type="paragraph" w:customStyle="1" w:styleId="FR2">
    <w:name w:val="FR2"/>
    <w:rsid w:val="00043561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32"/>
    </w:rPr>
  </w:style>
  <w:style w:type="paragraph" w:customStyle="1" w:styleId="-11">
    <w:name w:val="Цветной список - Акцент 11"/>
    <w:basedOn w:val="a"/>
    <w:uiPriority w:val="34"/>
    <w:qFormat/>
    <w:rsid w:val="00043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aliases w:val="Список нумерованный цифры,Bullet List,FooterText,numbered"/>
    <w:basedOn w:val="a"/>
    <w:rsid w:val="0013305B"/>
    <w:pPr>
      <w:spacing w:before="200" w:after="200" w:line="276" w:lineRule="auto"/>
      <w:ind w:left="720"/>
      <w:contextualSpacing/>
    </w:pPr>
    <w:rPr>
      <w:rFonts w:ascii="Calibri" w:eastAsia="MS Mincho" w:hAnsi="Calibri"/>
      <w:sz w:val="20"/>
      <w:szCs w:val="20"/>
      <w:lang w:eastAsia="en-US"/>
    </w:rPr>
  </w:style>
  <w:style w:type="paragraph" w:customStyle="1" w:styleId="-31">
    <w:name w:val="Таблица-сетка 31"/>
    <w:basedOn w:val="1"/>
    <w:next w:val="a"/>
    <w:uiPriority w:val="39"/>
    <w:qFormat/>
    <w:rsid w:val="0009408A"/>
    <w:pPr>
      <w:keepLines/>
      <w:numPr>
        <w:numId w:val="0"/>
      </w:numPr>
      <w:spacing w:before="480" w:line="276" w:lineRule="auto"/>
      <w:outlineLvl w:val="9"/>
    </w:pPr>
    <w:rPr>
      <w:rFonts w:ascii="Calibri" w:eastAsia="MS Gothic" w:hAnsi="Calibri"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09408A"/>
    <w:pPr>
      <w:spacing w:before="120"/>
    </w:pPr>
    <w:rPr>
      <w:rFonts w:ascii="Cambria" w:hAnsi="Cambria"/>
      <w:b/>
    </w:rPr>
  </w:style>
  <w:style w:type="paragraph" w:styleId="22">
    <w:name w:val="toc 2"/>
    <w:basedOn w:val="a"/>
    <w:next w:val="a"/>
    <w:autoRedefine/>
    <w:rsid w:val="0009408A"/>
    <w:pPr>
      <w:ind w:left="240"/>
    </w:pPr>
    <w:rPr>
      <w:rFonts w:ascii="Cambria" w:hAnsi="Cambria"/>
      <w:b/>
      <w:sz w:val="22"/>
      <w:szCs w:val="22"/>
    </w:rPr>
  </w:style>
  <w:style w:type="paragraph" w:styleId="31">
    <w:name w:val="toc 3"/>
    <w:basedOn w:val="a"/>
    <w:next w:val="a"/>
    <w:autoRedefine/>
    <w:rsid w:val="0009408A"/>
    <w:pPr>
      <w:ind w:left="480"/>
    </w:pPr>
    <w:rPr>
      <w:rFonts w:ascii="Cambria" w:hAnsi="Cambria"/>
      <w:sz w:val="22"/>
      <w:szCs w:val="22"/>
    </w:rPr>
  </w:style>
  <w:style w:type="paragraph" w:styleId="41">
    <w:name w:val="toc 4"/>
    <w:basedOn w:val="a"/>
    <w:next w:val="a"/>
    <w:autoRedefine/>
    <w:rsid w:val="0009408A"/>
    <w:pPr>
      <w:ind w:left="720"/>
    </w:pPr>
    <w:rPr>
      <w:rFonts w:ascii="Cambria" w:hAnsi="Cambria"/>
      <w:sz w:val="20"/>
      <w:szCs w:val="20"/>
    </w:rPr>
  </w:style>
  <w:style w:type="paragraph" w:styleId="51">
    <w:name w:val="toc 5"/>
    <w:basedOn w:val="a"/>
    <w:next w:val="a"/>
    <w:autoRedefine/>
    <w:rsid w:val="0009408A"/>
    <w:pPr>
      <w:ind w:left="960"/>
    </w:pPr>
    <w:rPr>
      <w:rFonts w:ascii="Cambria" w:hAnsi="Cambria"/>
      <w:sz w:val="20"/>
      <w:szCs w:val="20"/>
    </w:rPr>
  </w:style>
  <w:style w:type="paragraph" w:styleId="61">
    <w:name w:val="toc 6"/>
    <w:basedOn w:val="a"/>
    <w:next w:val="a"/>
    <w:autoRedefine/>
    <w:rsid w:val="0009408A"/>
    <w:pPr>
      <w:ind w:left="1200"/>
    </w:pPr>
    <w:rPr>
      <w:rFonts w:ascii="Cambria" w:hAnsi="Cambria"/>
      <w:sz w:val="20"/>
      <w:szCs w:val="20"/>
    </w:rPr>
  </w:style>
  <w:style w:type="paragraph" w:styleId="71">
    <w:name w:val="toc 7"/>
    <w:basedOn w:val="a"/>
    <w:next w:val="a"/>
    <w:autoRedefine/>
    <w:rsid w:val="0009408A"/>
    <w:pPr>
      <w:ind w:left="1440"/>
    </w:pPr>
    <w:rPr>
      <w:rFonts w:ascii="Cambria" w:hAnsi="Cambria"/>
      <w:sz w:val="20"/>
      <w:szCs w:val="20"/>
    </w:rPr>
  </w:style>
  <w:style w:type="paragraph" w:styleId="81">
    <w:name w:val="toc 8"/>
    <w:basedOn w:val="a"/>
    <w:next w:val="a"/>
    <w:autoRedefine/>
    <w:rsid w:val="0009408A"/>
    <w:pPr>
      <w:ind w:left="1680"/>
    </w:pPr>
    <w:rPr>
      <w:rFonts w:ascii="Cambria" w:hAnsi="Cambria"/>
      <w:sz w:val="20"/>
      <w:szCs w:val="20"/>
    </w:rPr>
  </w:style>
  <w:style w:type="paragraph" w:styleId="91">
    <w:name w:val="toc 9"/>
    <w:basedOn w:val="a"/>
    <w:next w:val="a"/>
    <w:autoRedefine/>
    <w:rsid w:val="0009408A"/>
    <w:pPr>
      <w:ind w:left="1920"/>
    </w:pPr>
    <w:rPr>
      <w:rFonts w:ascii="Cambria" w:hAnsi="Cambria"/>
      <w:sz w:val="20"/>
      <w:szCs w:val="20"/>
    </w:rPr>
  </w:style>
  <w:style w:type="character" w:styleId="af1">
    <w:name w:val="Hyperlink"/>
    <w:uiPriority w:val="99"/>
    <w:unhideWhenUsed/>
    <w:rsid w:val="00750404"/>
    <w:rPr>
      <w:color w:val="0000FF"/>
      <w:u w:val="single"/>
    </w:rPr>
  </w:style>
  <w:style w:type="paragraph" w:styleId="af2">
    <w:name w:val="Title"/>
    <w:basedOn w:val="a"/>
    <w:next w:val="a"/>
    <w:link w:val="af3"/>
    <w:qFormat/>
    <w:rsid w:val="007504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75040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4">
    <w:name w:val="header"/>
    <w:basedOn w:val="a"/>
    <w:rsid w:val="00AE1260"/>
    <w:pPr>
      <w:tabs>
        <w:tab w:val="center" w:pos="4677"/>
        <w:tab w:val="right" w:pos="9355"/>
      </w:tabs>
    </w:pPr>
  </w:style>
  <w:style w:type="paragraph" w:customStyle="1" w:styleId="-310">
    <w:name w:val="Темный список - Акцент 31"/>
    <w:hidden/>
    <w:uiPriority w:val="71"/>
    <w:rsid w:val="00283A02"/>
    <w:rPr>
      <w:sz w:val="24"/>
      <w:szCs w:val="24"/>
    </w:rPr>
  </w:style>
  <w:style w:type="paragraph" w:customStyle="1" w:styleId="-311">
    <w:name w:val="Светлый список - Акцент 31"/>
    <w:hidden/>
    <w:uiPriority w:val="99"/>
    <w:semiHidden/>
    <w:rsid w:val="00016505"/>
    <w:rPr>
      <w:sz w:val="24"/>
      <w:szCs w:val="24"/>
    </w:rPr>
  </w:style>
  <w:style w:type="character" w:customStyle="1" w:styleId="ab">
    <w:name w:val="Текст примечания Знак"/>
    <w:link w:val="aa"/>
    <w:uiPriority w:val="99"/>
    <w:semiHidden/>
    <w:rsid w:val="00A9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62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610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999999"/>
                            <w:right w:val="none" w:sz="0" w:space="0" w:color="auto"/>
                          </w:divBdr>
                          <w:divsChild>
                            <w:div w:id="178153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E6BA94C-D75A-4013-9199-DA40FDA9AF5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7027</Words>
  <Characters>40058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46992</CharactersWithSpaces>
  <SharedDoc>false</SharedDoc>
  <HLinks>
    <vt:vector size="54" baseType="variant"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_Toc511746608</vt:lpwstr>
      </vt:variant>
      <vt:variant>
        <vt:i4>1507382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_Toc511746607</vt:lpwstr>
      </vt:variant>
      <vt:variant>
        <vt:i4>1507382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_Toc511746606</vt:lpwstr>
      </vt:variant>
      <vt:variant>
        <vt:i4>1507382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_Toc511746605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_Toc511746604</vt:lpwstr>
      </vt:variant>
      <vt:variant>
        <vt:i4>1507382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_Toc511746603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_Toc511746602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_Toc511746601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_Toc511746600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 Windows</cp:lastModifiedBy>
  <cp:revision>6</cp:revision>
  <cp:lastPrinted>2018-03-05T08:50:00Z</cp:lastPrinted>
  <dcterms:created xsi:type="dcterms:W3CDTF">2018-05-11T16:04:00Z</dcterms:created>
  <dcterms:modified xsi:type="dcterms:W3CDTF">2018-05-22T12:54:00Z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2018/5/11-641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введении в действие Регламента планирования и организации дисциплин вариативной части образовательных программ бакалавриата, специалитета и магистратуры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