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C0" w:rsidRPr="00A021C0" w:rsidRDefault="00A021C0" w:rsidP="00A021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21C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Aleksey </w:t>
      </w:r>
      <w:proofErr w:type="spellStart"/>
      <w:r w:rsidRPr="00A021C0">
        <w:rPr>
          <w:rFonts w:ascii="Times New Roman" w:hAnsi="Times New Roman" w:cs="Times New Roman"/>
          <w:b/>
          <w:i/>
          <w:sz w:val="28"/>
          <w:szCs w:val="28"/>
          <w:lang w:val="en-US"/>
        </w:rPr>
        <w:t>Vasilyev</w:t>
      </w:r>
      <w:proofErr w:type="spellEnd"/>
      <w:r w:rsidRPr="00A021C0">
        <w:rPr>
          <w:rFonts w:ascii="Times New Roman" w:hAnsi="Times New Roman" w:cs="Times New Roman"/>
          <w:b/>
          <w:i/>
          <w:sz w:val="28"/>
          <w:szCs w:val="28"/>
          <w:lang w:val="en-US"/>
        </w:rPr>
        <w:t>, PhD</w:t>
      </w:r>
    </w:p>
    <w:p w:rsidR="00A021C0" w:rsidRPr="00962D8C" w:rsidRDefault="00A021C0" w:rsidP="00A021C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021C0" w:rsidRPr="00A021C0" w:rsidRDefault="00A021C0" w:rsidP="00A021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021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«Site of memory»: heuristic potential of the concept for transnational history</w:t>
      </w:r>
    </w:p>
    <w:p w:rsidR="00A021C0" w:rsidRPr="00A021C0" w:rsidRDefault="00A021C0" w:rsidP="000E1AA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70223" w:rsidRPr="00F737A8" w:rsidRDefault="00670223" w:rsidP="000C793E">
      <w:pPr>
        <w:pStyle w:val="57121fd2094c0521bd6ff683d8d0a42f228bf8a64b8551e1msonormal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lang w:val="en-GB"/>
        </w:rPr>
      </w:pPr>
      <w:r w:rsidRPr="00FC1AE3">
        <w:rPr>
          <w:color w:val="000000"/>
          <w:sz w:val="28"/>
          <w:szCs w:val="28"/>
          <w:lang w:val="en-US"/>
        </w:rPr>
        <w:t>The theory that memory as a collective (so</w:t>
      </w:r>
      <w:r>
        <w:rPr>
          <w:color w:val="000000"/>
          <w:sz w:val="28"/>
          <w:szCs w:val="28"/>
          <w:lang w:val="en-US"/>
        </w:rPr>
        <w:t>cial, cultural) phenomenon can`</w:t>
      </w:r>
      <w:r w:rsidRPr="00FC1AE3">
        <w:rPr>
          <w:color w:val="000000"/>
          <w:sz w:val="28"/>
          <w:szCs w:val="28"/>
          <w:lang w:val="en-US"/>
        </w:rPr>
        <w:t>t exist as a t</w:t>
      </w:r>
      <w:r>
        <w:rPr>
          <w:color w:val="000000"/>
          <w:sz w:val="28"/>
          <w:szCs w:val="28"/>
          <w:lang w:val="en-US"/>
        </w:rPr>
        <w:t xml:space="preserve">heoretical abstraction, but has be represented as the certain cultural </w:t>
      </w:r>
      <w:r w:rsidR="00962D8C">
        <w:rPr>
          <w:color w:val="000000"/>
          <w:sz w:val="28"/>
          <w:szCs w:val="28"/>
          <w:lang w:val="en-US"/>
        </w:rPr>
        <w:t xml:space="preserve">forms – </w:t>
      </w:r>
      <w:r w:rsidR="00962D8C" w:rsidRPr="00962D8C">
        <w:rPr>
          <w:color w:val="000000"/>
          <w:sz w:val="28"/>
          <w:szCs w:val="28"/>
          <w:lang w:val="en-GB"/>
        </w:rPr>
        <w:t>«</w:t>
      </w:r>
      <w:r>
        <w:rPr>
          <w:color w:val="000000"/>
          <w:sz w:val="28"/>
          <w:szCs w:val="28"/>
          <w:lang w:val="en-US"/>
        </w:rPr>
        <w:t>sit</w:t>
      </w:r>
      <w:r w:rsidR="00962D8C">
        <w:rPr>
          <w:color w:val="000000"/>
          <w:sz w:val="28"/>
          <w:szCs w:val="28"/>
          <w:lang w:val="en-US"/>
        </w:rPr>
        <w:t>es of memory</w:t>
      </w:r>
      <w:r w:rsidR="00962D8C" w:rsidRPr="00962D8C">
        <w:rPr>
          <w:color w:val="000000"/>
          <w:sz w:val="28"/>
          <w:szCs w:val="28"/>
          <w:lang w:val="en-GB"/>
        </w:rPr>
        <w:t>»</w:t>
      </w:r>
      <w:r w:rsidR="00962D8C">
        <w:rPr>
          <w:color w:val="000000"/>
          <w:sz w:val="28"/>
          <w:szCs w:val="28"/>
          <w:lang w:val="en-US"/>
        </w:rPr>
        <w:t xml:space="preserve"> </w:t>
      </w:r>
      <w:r w:rsidR="00962D8C">
        <w:rPr>
          <w:color w:val="000000"/>
          <w:sz w:val="28"/>
          <w:szCs w:val="28"/>
          <w:lang w:val="en-US"/>
        </w:rPr>
        <w:t>–</w:t>
      </w:r>
      <w:r w:rsidRPr="00FC1AE3">
        <w:rPr>
          <w:color w:val="000000"/>
          <w:sz w:val="28"/>
          <w:szCs w:val="28"/>
          <w:lang w:val="en-US"/>
        </w:rPr>
        <w:t xml:space="preserve"> during the emergence of memory studies in the first third of the twentieth century</w:t>
      </w:r>
      <w:r>
        <w:rPr>
          <w:color w:val="000000"/>
          <w:sz w:val="28"/>
          <w:szCs w:val="28"/>
          <w:lang w:val="en-US"/>
        </w:rPr>
        <w:t xml:space="preserve"> </w:t>
      </w:r>
      <w:r w:rsidRPr="00FC1AE3">
        <w:rPr>
          <w:color w:val="000000"/>
          <w:sz w:val="28"/>
          <w:szCs w:val="28"/>
          <w:lang w:val="en-US"/>
        </w:rPr>
        <w:t xml:space="preserve">was formulated. </w:t>
      </w:r>
      <w:r>
        <w:rPr>
          <w:color w:val="000000"/>
          <w:sz w:val="28"/>
          <w:szCs w:val="28"/>
          <w:lang w:val="en-US"/>
        </w:rPr>
        <w:t>Durkheim in the</w:t>
      </w:r>
      <w:r w:rsidR="00962D8C">
        <w:rPr>
          <w:color w:val="000000"/>
          <w:sz w:val="28"/>
          <w:szCs w:val="28"/>
          <w:lang w:val="en-US"/>
        </w:rPr>
        <w:t xml:space="preserve"> book </w:t>
      </w:r>
      <w:r w:rsidR="00962D8C" w:rsidRPr="00962D8C">
        <w:rPr>
          <w:color w:val="000000"/>
          <w:sz w:val="28"/>
          <w:szCs w:val="28"/>
          <w:lang w:val="en-GB"/>
        </w:rPr>
        <w:t>«</w:t>
      </w:r>
      <w:r w:rsidRPr="00FC1AE3">
        <w:rPr>
          <w:color w:val="000000"/>
          <w:sz w:val="28"/>
          <w:szCs w:val="28"/>
          <w:lang w:val="en-US"/>
        </w:rPr>
        <w:t>Elem</w:t>
      </w:r>
      <w:r w:rsidR="00962D8C">
        <w:rPr>
          <w:color w:val="000000"/>
          <w:sz w:val="28"/>
          <w:szCs w:val="28"/>
          <w:lang w:val="en-US"/>
        </w:rPr>
        <w:t>entary forms of religious life</w:t>
      </w:r>
      <w:r w:rsidR="00962D8C" w:rsidRPr="00962D8C">
        <w:rPr>
          <w:color w:val="000000"/>
          <w:sz w:val="28"/>
          <w:szCs w:val="28"/>
          <w:lang w:val="en-GB"/>
        </w:rPr>
        <w:t>»</w:t>
      </w:r>
      <w:r>
        <w:rPr>
          <w:color w:val="000000"/>
          <w:sz w:val="28"/>
          <w:szCs w:val="28"/>
          <w:lang w:val="en-US"/>
        </w:rPr>
        <w:t xml:space="preserve"> has</w:t>
      </w:r>
      <w:r w:rsidRPr="00FC1AE3">
        <w:rPr>
          <w:color w:val="000000"/>
          <w:sz w:val="28"/>
          <w:szCs w:val="28"/>
          <w:lang w:val="en-US"/>
        </w:rPr>
        <w:t xml:space="preserve"> demonstrated that the story of </w:t>
      </w:r>
      <w:r>
        <w:rPr>
          <w:color w:val="000000"/>
          <w:sz w:val="28"/>
          <w:szCs w:val="28"/>
          <w:lang w:val="en-US"/>
        </w:rPr>
        <w:t>the totemic ancestor, which create</w:t>
      </w:r>
      <w:r w:rsidRPr="00FC1AE3">
        <w:rPr>
          <w:color w:val="000000"/>
          <w:sz w:val="28"/>
          <w:szCs w:val="28"/>
          <w:lang w:val="en-US"/>
        </w:rPr>
        <w:t xml:space="preserve">s the narrative of the collective memory of the tribe, </w:t>
      </w:r>
      <w:proofErr w:type="gramStart"/>
      <w:r w:rsidRPr="00FC1AE3">
        <w:rPr>
          <w:color w:val="000000"/>
          <w:sz w:val="28"/>
          <w:szCs w:val="28"/>
          <w:lang w:val="en-US"/>
        </w:rPr>
        <w:t xml:space="preserve">should be ritually </w:t>
      </w:r>
      <w:r>
        <w:rPr>
          <w:color w:val="000000"/>
          <w:sz w:val="28"/>
          <w:szCs w:val="28"/>
          <w:lang w:val="en-US"/>
        </w:rPr>
        <w:t>re</w:t>
      </w:r>
      <w:r w:rsidRPr="00FC1AE3">
        <w:rPr>
          <w:color w:val="000000"/>
          <w:sz w:val="28"/>
          <w:szCs w:val="28"/>
          <w:lang w:val="en-US"/>
        </w:rPr>
        <w:t>presented</w:t>
      </w:r>
      <w:proofErr w:type="gramEnd"/>
      <w:r w:rsidRPr="00FC1AE3">
        <w:rPr>
          <w:color w:val="000000"/>
          <w:sz w:val="28"/>
          <w:szCs w:val="28"/>
          <w:lang w:val="en-US"/>
        </w:rPr>
        <w:t xml:space="preserve"> in those sacred pla</w:t>
      </w:r>
      <w:r w:rsidR="00962D8C">
        <w:rPr>
          <w:color w:val="000000"/>
          <w:sz w:val="28"/>
          <w:szCs w:val="28"/>
          <w:lang w:val="en-US"/>
        </w:rPr>
        <w:t>ces that are associated with this</w:t>
      </w:r>
      <w:r>
        <w:rPr>
          <w:color w:val="000000"/>
          <w:sz w:val="28"/>
          <w:szCs w:val="28"/>
          <w:lang w:val="en-US"/>
        </w:rPr>
        <w:t xml:space="preserve"> </w:t>
      </w:r>
      <w:r w:rsidRPr="00FC1AE3">
        <w:rPr>
          <w:color w:val="000000"/>
          <w:sz w:val="28"/>
          <w:szCs w:val="28"/>
          <w:lang w:val="en-US"/>
        </w:rPr>
        <w:t xml:space="preserve">story. Polish sociologist, a representative of the School </w:t>
      </w:r>
      <w:r>
        <w:rPr>
          <w:color w:val="000000"/>
          <w:sz w:val="28"/>
          <w:szCs w:val="28"/>
          <w:lang w:val="en-US"/>
        </w:rPr>
        <w:t xml:space="preserve">of </w:t>
      </w:r>
      <w:r w:rsidRPr="00FC1AE3">
        <w:rPr>
          <w:color w:val="000000"/>
          <w:sz w:val="28"/>
          <w:szCs w:val="28"/>
          <w:lang w:val="en-US"/>
        </w:rPr>
        <w:t>Durkheim, Ste</w:t>
      </w:r>
      <w:r>
        <w:rPr>
          <w:color w:val="000000"/>
          <w:sz w:val="28"/>
          <w:szCs w:val="28"/>
          <w:lang w:val="en-US"/>
        </w:rPr>
        <w:t>fan</w:t>
      </w:r>
      <w:r w:rsidRPr="00FC1A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C1AE3">
        <w:rPr>
          <w:color w:val="000000"/>
          <w:sz w:val="28"/>
          <w:szCs w:val="28"/>
          <w:lang w:val="en-US"/>
        </w:rPr>
        <w:t>Czarnowski</w:t>
      </w:r>
      <w:proofErr w:type="spellEnd"/>
      <w:r w:rsidRPr="00FC1AE3">
        <w:rPr>
          <w:color w:val="000000"/>
          <w:sz w:val="28"/>
          <w:szCs w:val="28"/>
          <w:lang w:val="en-US"/>
        </w:rPr>
        <w:t xml:space="preserve"> in the thesis on the cult of St. Patrick in Ireland explored the historical and social circumstances of the formation o</w:t>
      </w:r>
      <w:r w:rsidR="00962D8C">
        <w:rPr>
          <w:color w:val="000000"/>
          <w:sz w:val="28"/>
          <w:szCs w:val="28"/>
          <w:lang w:val="en-US"/>
        </w:rPr>
        <w:t xml:space="preserve">f the figure of the Saint as a </w:t>
      </w:r>
      <w:r w:rsidR="00962D8C" w:rsidRPr="00962D8C">
        <w:rPr>
          <w:color w:val="000000"/>
          <w:sz w:val="28"/>
          <w:szCs w:val="28"/>
          <w:lang w:val="en-GB"/>
        </w:rPr>
        <w:t>«</w:t>
      </w:r>
      <w:r w:rsidR="00962D8C">
        <w:rPr>
          <w:color w:val="000000"/>
          <w:sz w:val="28"/>
          <w:szCs w:val="28"/>
          <w:lang w:val="en-US"/>
        </w:rPr>
        <w:t>place</w:t>
      </w:r>
      <w:r w:rsidR="00962D8C" w:rsidRPr="00F737A8">
        <w:rPr>
          <w:color w:val="000000"/>
          <w:sz w:val="28"/>
          <w:szCs w:val="28"/>
          <w:lang w:val="en-GB"/>
        </w:rPr>
        <w:t>»</w:t>
      </w:r>
      <w:r w:rsidRPr="00FC1AE3">
        <w:rPr>
          <w:color w:val="000000"/>
          <w:sz w:val="28"/>
          <w:szCs w:val="28"/>
          <w:lang w:val="en-US"/>
        </w:rPr>
        <w:t xml:space="preserve"> of Irish national </w:t>
      </w:r>
      <w:r>
        <w:rPr>
          <w:color w:val="000000"/>
          <w:sz w:val="28"/>
          <w:szCs w:val="28"/>
          <w:lang w:val="en-US"/>
        </w:rPr>
        <w:t xml:space="preserve">memory. Finally, Maurice </w:t>
      </w:r>
      <w:proofErr w:type="spellStart"/>
      <w:r>
        <w:rPr>
          <w:color w:val="000000"/>
          <w:sz w:val="28"/>
          <w:szCs w:val="28"/>
          <w:lang w:val="en-US"/>
        </w:rPr>
        <w:t>Halbwachs</w:t>
      </w:r>
      <w:proofErr w:type="spellEnd"/>
      <w:r w:rsidRPr="00FC1AE3">
        <w:rPr>
          <w:color w:val="000000"/>
          <w:sz w:val="28"/>
          <w:szCs w:val="28"/>
          <w:lang w:val="en-US"/>
        </w:rPr>
        <w:t>, in his study of the Evangelical topography of Palestine, very c</w:t>
      </w:r>
      <w:r w:rsidR="00F737A8">
        <w:rPr>
          <w:color w:val="000000"/>
          <w:sz w:val="28"/>
          <w:szCs w:val="28"/>
          <w:lang w:val="en-US"/>
        </w:rPr>
        <w:t xml:space="preserve">learly expressed the idea that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 w:rsidRPr="00FC1AE3">
        <w:rPr>
          <w:color w:val="000000"/>
          <w:sz w:val="28"/>
          <w:szCs w:val="28"/>
          <w:lang w:val="en-US"/>
        </w:rPr>
        <w:t>a purely</w:t>
      </w:r>
      <w:r w:rsidR="00F737A8">
        <w:rPr>
          <w:color w:val="000000"/>
          <w:sz w:val="28"/>
          <w:szCs w:val="28"/>
          <w:lang w:val="en-US"/>
        </w:rPr>
        <w:t xml:space="preserve"> abstract truth is not a memory</w:t>
      </w:r>
      <w:r w:rsidR="00F737A8" w:rsidRPr="00F737A8">
        <w:rPr>
          <w:color w:val="000000"/>
          <w:sz w:val="28"/>
          <w:szCs w:val="28"/>
          <w:lang w:val="en-GB"/>
        </w:rPr>
        <w:t>»</w:t>
      </w:r>
      <w:r w:rsidR="00F737A8">
        <w:rPr>
          <w:color w:val="000000"/>
          <w:sz w:val="28"/>
          <w:szCs w:val="28"/>
          <w:lang w:val="en-US"/>
        </w:rPr>
        <w:t>. I</w:t>
      </w:r>
      <w:r w:rsidRPr="00FC1AE3">
        <w:rPr>
          <w:color w:val="000000"/>
          <w:sz w:val="28"/>
          <w:szCs w:val="28"/>
          <w:lang w:val="en-US"/>
        </w:rPr>
        <w:t>n order to be recorded in the colle</w:t>
      </w:r>
      <w:r>
        <w:rPr>
          <w:color w:val="000000"/>
          <w:sz w:val="28"/>
          <w:szCs w:val="28"/>
          <w:lang w:val="en-US"/>
        </w:rPr>
        <w:t>ctive memory of a group, it h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s</w:t>
      </w:r>
      <w:r w:rsidRPr="00FC1AE3">
        <w:rPr>
          <w:color w:val="000000"/>
          <w:sz w:val="28"/>
          <w:szCs w:val="28"/>
          <w:lang w:val="en-US"/>
        </w:rPr>
        <w:t xml:space="preserve"> be presented in the concrete form of an event, person, or place</w:t>
      </w:r>
      <w:r>
        <w:rPr>
          <w:color w:val="000000"/>
          <w:sz w:val="28"/>
          <w:szCs w:val="28"/>
          <w:lang w:val="en-US"/>
        </w:rPr>
        <w:t>.</w:t>
      </w:r>
      <w:r w:rsidR="00962D8C">
        <w:rPr>
          <w:color w:val="000000"/>
          <w:sz w:val="28"/>
          <w:szCs w:val="28"/>
          <w:lang w:val="en-US"/>
        </w:rPr>
        <w:t xml:space="preserve"> </w:t>
      </w:r>
    </w:p>
    <w:p w:rsidR="00670223" w:rsidRPr="00112F7A" w:rsidRDefault="00112F7A" w:rsidP="000C793E">
      <w:pPr>
        <w:pStyle w:val="57121fd2094c0521bd6ff683d8d0a42f228bf8a64b8551e1msonormal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112F7A">
        <w:rPr>
          <w:color w:val="000000"/>
          <w:sz w:val="28"/>
          <w:szCs w:val="28"/>
          <w:lang w:val="en-US"/>
        </w:rPr>
        <w:t>he French historian Pierre Nora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on the</w:t>
      </w:r>
      <w:r w:rsidRPr="00112F7A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basis of</w:t>
      </w:r>
      <w:proofErr w:type="gramEnd"/>
      <w:r w:rsidRPr="00112F7A">
        <w:rPr>
          <w:color w:val="000000"/>
          <w:sz w:val="28"/>
          <w:szCs w:val="28"/>
          <w:lang w:val="en-US"/>
        </w:rPr>
        <w:t xml:space="preserve"> these ideas, in the late 1970s and early 1980s,</w:t>
      </w:r>
      <w:r>
        <w:rPr>
          <w:color w:val="000000"/>
          <w:sz w:val="28"/>
          <w:szCs w:val="28"/>
          <w:lang w:val="en-US"/>
        </w:rPr>
        <w:t xml:space="preserve"> h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s</w:t>
      </w:r>
      <w:r w:rsidRPr="00112F7A">
        <w:rPr>
          <w:color w:val="000000"/>
          <w:sz w:val="28"/>
          <w:szCs w:val="28"/>
          <w:lang w:val="en-US"/>
        </w:rPr>
        <w:t xml:space="preserve"> </w:t>
      </w:r>
      <w:r w:rsidR="00F737A8">
        <w:rPr>
          <w:color w:val="000000"/>
          <w:sz w:val="28"/>
          <w:szCs w:val="28"/>
          <w:lang w:val="en-US"/>
        </w:rPr>
        <w:t xml:space="preserve">formulated the concept of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>
        <w:rPr>
          <w:color w:val="000000"/>
          <w:sz w:val="28"/>
          <w:szCs w:val="28"/>
          <w:lang w:val="en-US"/>
        </w:rPr>
        <w:t>sites</w:t>
      </w:r>
      <w:r w:rsidR="00F737A8">
        <w:rPr>
          <w:color w:val="000000"/>
          <w:sz w:val="28"/>
          <w:szCs w:val="28"/>
          <w:lang w:val="en-US"/>
        </w:rPr>
        <w:t xml:space="preserve"> of memory</w:t>
      </w:r>
      <w:r w:rsidR="00F737A8" w:rsidRPr="00F737A8">
        <w:rPr>
          <w:color w:val="000000"/>
          <w:sz w:val="28"/>
          <w:szCs w:val="28"/>
          <w:lang w:val="en-GB"/>
        </w:rPr>
        <w:t>»</w:t>
      </w:r>
      <w:r w:rsidR="00F737A8">
        <w:rPr>
          <w:color w:val="000000"/>
          <w:sz w:val="28"/>
          <w:szCs w:val="28"/>
          <w:lang w:val="en-US"/>
        </w:rPr>
        <w:t xml:space="preserve"> </w:t>
      </w:r>
      <w:r w:rsidRPr="00112F7A">
        <w:rPr>
          <w:color w:val="000000"/>
          <w:sz w:val="28"/>
          <w:szCs w:val="28"/>
          <w:lang w:val="en-US"/>
        </w:rPr>
        <w:t>and the project</w:t>
      </w:r>
      <w:r>
        <w:rPr>
          <w:color w:val="000000"/>
          <w:sz w:val="28"/>
          <w:szCs w:val="28"/>
          <w:lang w:val="en-US"/>
        </w:rPr>
        <w:t xml:space="preserve"> of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>
        <w:rPr>
          <w:color w:val="000000"/>
          <w:sz w:val="28"/>
          <w:szCs w:val="28"/>
          <w:lang w:val="en-US"/>
        </w:rPr>
        <w:t>the</w:t>
      </w:r>
      <w:r w:rsidR="00F737A8">
        <w:rPr>
          <w:color w:val="000000"/>
          <w:sz w:val="28"/>
          <w:szCs w:val="28"/>
          <w:lang w:val="en-US"/>
        </w:rPr>
        <w:t xml:space="preserve"> history of the second degree</w:t>
      </w:r>
      <w:r w:rsidR="00F737A8" w:rsidRPr="00F737A8">
        <w:rPr>
          <w:color w:val="000000"/>
          <w:sz w:val="28"/>
          <w:szCs w:val="28"/>
          <w:lang w:val="en-GB"/>
        </w:rPr>
        <w:t>»</w:t>
      </w:r>
      <w:r w:rsidRPr="00112F7A">
        <w:rPr>
          <w:color w:val="000000"/>
          <w:sz w:val="28"/>
          <w:szCs w:val="28"/>
          <w:lang w:val="en-US"/>
        </w:rPr>
        <w:t xml:space="preserve"> as the history of the symbol</w:t>
      </w:r>
      <w:r>
        <w:rPr>
          <w:color w:val="000000"/>
          <w:sz w:val="28"/>
          <w:szCs w:val="28"/>
          <w:lang w:val="en-US"/>
        </w:rPr>
        <w:t>ic space of representation of</w:t>
      </w:r>
      <w:r w:rsidRPr="00112F7A">
        <w:rPr>
          <w:color w:val="000000"/>
          <w:sz w:val="28"/>
          <w:szCs w:val="28"/>
          <w:lang w:val="en-US"/>
        </w:rPr>
        <w:t xml:space="preserve"> the past. The largest project created on the basis of this concept is the</w:t>
      </w:r>
      <w:r w:rsidR="00F737A8">
        <w:rPr>
          <w:color w:val="000000"/>
          <w:sz w:val="28"/>
          <w:szCs w:val="28"/>
          <w:lang w:val="en-US"/>
        </w:rPr>
        <w:t xml:space="preserve"> multi-volume publication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>
        <w:rPr>
          <w:color w:val="000000"/>
          <w:sz w:val="28"/>
          <w:szCs w:val="28"/>
          <w:lang w:val="en-US"/>
        </w:rPr>
        <w:t>Re</w:t>
      </w:r>
      <w:r>
        <w:rPr>
          <w:color w:val="000000"/>
          <w:sz w:val="28"/>
          <w:szCs w:val="28"/>
        </w:rPr>
        <w:t>а</w:t>
      </w:r>
      <w:proofErr w:type="spellStart"/>
      <w:r>
        <w:rPr>
          <w:color w:val="000000"/>
          <w:sz w:val="28"/>
          <w:szCs w:val="28"/>
          <w:lang w:val="en-US"/>
        </w:rPr>
        <w:t>lms</w:t>
      </w:r>
      <w:proofErr w:type="spellEnd"/>
      <w:r>
        <w:rPr>
          <w:color w:val="000000"/>
          <w:sz w:val="28"/>
          <w:szCs w:val="28"/>
          <w:lang w:val="en-US"/>
        </w:rPr>
        <w:t xml:space="preserve"> of M</w:t>
      </w:r>
      <w:r w:rsidR="00F737A8">
        <w:rPr>
          <w:color w:val="000000"/>
          <w:sz w:val="28"/>
          <w:szCs w:val="28"/>
          <w:lang w:val="en-US"/>
        </w:rPr>
        <w:t>emory</w:t>
      </w:r>
      <w:r w:rsidR="00F737A8" w:rsidRPr="00F737A8">
        <w:rPr>
          <w:color w:val="000000"/>
          <w:sz w:val="28"/>
          <w:szCs w:val="28"/>
          <w:lang w:val="en-GB"/>
        </w:rPr>
        <w:t>»</w:t>
      </w:r>
      <w:r w:rsidRPr="00112F7A">
        <w:rPr>
          <w:color w:val="000000"/>
          <w:sz w:val="28"/>
          <w:szCs w:val="28"/>
          <w:lang w:val="en-US"/>
        </w:rPr>
        <w:t xml:space="preserve"> (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 w:rsidRPr="00F737A8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Les </w:t>
      </w:r>
      <w:proofErr w:type="spellStart"/>
      <w:r w:rsidRPr="00F737A8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Lieux</w:t>
      </w:r>
      <w:proofErr w:type="spellEnd"/>
      <w:r w:rsidRPr="00F737A8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F737A8"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Mémoire</w:t>
      </w:r>
      <w:proofErr w:type="spellEnd"/>
      <w:r w:rsidR="00F737A8" w:rsidRPr="00F737A8">
        <w:rPr>
          <w:color w:val="000000"/>
          <w:sz w:val="28"/>
          <w:szCs w:val="28"/>
          <w:lang w:val="en-GB"/>
        </w:rPr>
        <w:t>»</w:t>
      </w:r>
      <w:r>
        <w:rPr>
          <w:color w:val="000000"/>
          <w:sz w:val="28"/>
          <w:szCs w:val="28"/>
          <w:lang w:val="en-US"/>
        </w:rPr>
        <w:t>)</w:t>
      </w:r>
      <w:r w:rsidRPr="00112F7A">
        <w:rPr>
          <w:color w:val="000000"/>
          <w:sz w:val="28"/>
          <w:szCs w:val="28"/>
          <w:lang w:val="en-US"/>
        </w:rPr>
        <w:t xml:space="preserve"> ed</w:t>
      </w:r>
      <w:r w:rsidR="00F737A8">
        <w:rPr>
          <w:color w:val="000000"/>
          <w:sz w:val="28"/>
          <w:szCs w:val="28"/>
          <w:lang w:val="en-US"/>
        </w:rPr>
        <w:t xml:space="preserve">ited by </w:t>
      </w:r>
      <w:r w:rsidRPr="00112F7A">
        <w:rPr>
          <w:color w:val="000000"/>
          <w:sz w:val="28"/>
          <w:szCs w:val="28"/>
          <w:lang w:val="en-US"/>
        </w:rPr>
        <w:t>Nora, which implemented a syst</w:t>
      </w:r>
      <w:r w:rsidR="00F737A8">
        <w:rPr>
          <w:color w:val="000000"/>
          <w:sz w:val="28"/>
          <w:szCs w:val="28"/>
          <w:lang w:val="en-US"/>
        </w:rPr>
        <w:t xml:space="preserve">ematic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 w:rsidR="00F737A8">
        <w:rPr>
          <w:color w:val="000000"/>
          <w:sz w:val="28"/>
          <w:szCs w:val="28"/>
          <w:lang w:val="en-US"/>
        </w:rPr>
        <w:t>inventory</w:t>
      </w:r>
      <w:r w:rsidR="00F737A8" w:rsidRPr="00F737A8">
        <w:rPr>
          <w:color w:val="000000"/>
          <w:sz w:val="28"/>
          <w:szCs w:val="28"/>
          <w:lang w:val="en-GB"/>
        </w:rPr>
        <w:t>»</w:t>
      </w:r>
      <w:r w:rsidR="00F737A8">
        <w:rPr>
          <w:color w:val="000000"/>
          <w:sz w:val="28"/>
          <w:szCs w:val="28"/>
          <w:lang w:val="en-GB"/>
        </w:rPr>
        <w:t xml:space="preserve"> </w:t>
      </w:r>
      <w:r w:rsidR="00F737A8">
        <w:rPr>
          <w:color w:val="000000"/>
          <w:sz w:val="28"/>
          <w:szCs w:val="28"/>
          <w:lang w:val="en-US"/>
        </w:rPr>
        <w:t xml:space="preserve">of the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>
        <w:rPr>
          <w:color w:val="000000"/>
          <w:sz w:val="28"/>
          <w:szCs w:val="28"/>
          <w:lang w:val="en-US"/>
        </w:rPr>
        <w:t>sit</w:t>
      </w:r>
      <w:r w:rsidR="00F737A8">
        <w:rPr>
          <w:color w:val="000000"/>
          <w:sz w:val="28"/>
          <w:szCs w:val="28"/>
          <w:lang w:val="en-US"/>
        </w:rPr>
        <w:t>es</w:t>
      </w:r>
      <w:r w:rsidR="00F737A8" w:rsidRPr="00F737A8">
        <w:rPr>
          <w:color w:val="000000"/>
          <w:sz w:val="28"/>
          <w:szCs w:val="28"/>
          <w:lang w:val="en-GB"/>
        </w:rPr>
        <w:t>»</w:t>
      </w:r>
      <w:r w:rsidRPr="00112F7A">
        <w:rPr>
          <w:color w:val="000000"/>
          <w:sz w:val="28"/>
          <w:szCs w:val="28"/>
          <w:lang w:val="en-US"/>
        </w:rPr>
        <w:t xml:space="preserve"> that are associated with the French national identity. The main focus of criticism of the</w:t>
      </w:r>
      <w:r>
        <w:rPr>
          <w:color w:val="000000"/>
          <w:sz w:val="28"/>
          <w:szCs w:val="28"/>
          <w:lang w:val="en-US"/>
        </w:rPr>
        <w:t xml:space="preserve"> Nor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`s project</w:t>
      </w:r>
      <w:r w:rsidRPr="00112F7A">
        <w:rPr>
          <w:color w:val="000000"/>
          <w:sz w:val="28"/>
          <w:szCs w:val="28"/>
          <w:lang w:val="en-US"/>
        </w:rPr>
        <w:t xml:space="preserve"> and</w:t>
      </w:r>
      <w:r>
        <w:rPr>
          <w:color w:val="000000"/>
          <w:sz w:val="28"/>
          <w:szCs w:val="28"/>
          <w:lang w:val="en-US"/>
        </w:rPr>
        <w:t xml:space="preserve"> the</w:t>
      </w:r>
      <w:r w:rsidRPr="00112F7A">
        <w:rPr>
          <w:color w:val="000000"/>
          <w:sz w:val="28"/>
          <w:szCs w:val="28"/>
          <w:lang w:val="en-US"/>
        </w:rPr>
        <w:t xml:space="preserve"> similar projects </w:t>
      </w:r>
      <w:r w:rsidR="00F737A8">
        <w:rPr>
          <w:color w:val="000000"/>
          <w:sz w:val="28"/>
          <w:szCs w:val="28"/>
          <w:lang w:val="en-US"/>
        </w:rPr>
        <w:t xml:space="preserve">for the study of national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 w:rsidR="003250DF">
        <w:rPr>
          <w:color w:val="000000"/>
          <w:sz w:val="28"/>
          <w:szCs w:val="28"/>
          <w:lang w:val="en-US"/>
        </w:rPr>
        <w:t>sites of memory</w:t>
      </w:r>
      <w:r w:rsidR="003250DF" w:rsidRPr="00F737A8">
        <w:rPr>
          <w:color w:val="000000"/>
          <w:sz w:val="28"/>
          <w:szCs w:val="28"/>
          <w:lang w:val="en-GB"/>
        </w:rPr>
        <w:t>»</w:t>
      </w:r>
      <w:r>
        <w:rPr>
          <w:color w:val="000000"/>
          <w:sz w:val="28"/>
          <w:szCs w:val="28"/>
          <w:lang w:val="en-US"/>
        </w:rPr>
        <w:t xml:space="preserve"> is</w:t>
      </w:r>
      <w:r w:rsidRPr="00112F7A">
        <w:rPr>
          <w:color w:val="000000"/>
          <w:sz w:val="28"/>
          <w:szCs w:val="28"/>
          <w:lang w:val="en-US"/>
        </w:rPr>
        <w:t xml:space="preserve"> related to the one-dimensional perceptio</w:t>
      </w:r>
      <w:r w:rsidR="00F737A8">
        <w:rPr>
          <w:color w:val="000000"/>
          <w:sz w:val="28"/>
          <w:szCs w:val="28"/>
          <w:lang w:val="en-US"/>
        </w:rPr>
        <w:t xml:space="preserve">n of </w:t>
      </w:r>
      <w:r w:rsidR="00F737A8" w:rsidRPr="00962D8C">
        <w:rPr>
          <w:color w:val="000000"/>
          <w:sz w:val="28"/>
          <w:szCs w:val="28"/>
          <w:lang w:val="en-GB"/>
        </w:rPr>
        <w:t>«</w:t>
      </w:r>
      <w:r>
        <w:rPr>
          <w:color w:val="000000"/>
          <w:sz w:val="28"/>
          <w:szCs w:val="28"/>
          <w:lang w:val="en-US"/>
        </w:rPr>
        <w:t>sit</w:t>
      </w:r>
      <w:r w:rsidR="00413BAC">
        <w:rPr>
          <w:color w:val="000000"/>
          <w:sz w:val="28"/>
          <w:szCs w:val="28"/>
          <w:lang w:val="en-US"/>
        </w:rPr>
        <w:t>e</w:t>
      </w:r>
      <w:r w:rsidR="003250DF">
        <w:rPr>
          <w:color w:val="000000"/>
          <w:sz w:val="28"/>
          <w:szCs w:val="28"/>
          <w:lang w:val="en-US"/>
        </w:rPr>
        <w:t xml:space="preserve"> of memory</w:t>
      </w:r>
      <w:r w:rsidR="003250DF" w:rsidRPr="00F737A8">
        <w:rPr>
          <w:color w:val="000000"/>
          <w:sz w:val="28"/>
          <w:szCs w:val="28"/>
          <w:lang w:val="en-GB"/>
        </w:rPr>
        <w:t>»</w:t>
      </w:r>
      <w:r w:rsidRPr="00112F7A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reduction its</w:t>
      </w:r>
      <w:r w:rsidRPr="00112F7A">
        <w:rPr>
          <w:color w:val="000000"/>
          <w:sz w:val="28"/>
          <w:szCs w:val="28"/>
          <w:lang w:val="en-US"/>
        </w:rPr>
        <w:t xml:space="preserve"> complexity and poly</w:t>
      </w:r>
      <w:r>
        <w:rPr>
          <w:color w:val="000000"/>
          <w:sz w:val="28"/>
          <w:szCs w:val="28"/>
          <w:lang w:val="en-US"/>
        </w:rPr>
        <w:t>ph</w:t>
      </w:r>
      <w:r w:rsidRPr="00112F7A">
        <w:rPr>
          <w:color w:val="000000"/>
          <w:sz w:val="28"/>
          <w:szCs w:val="28"/>
          <w:lang w:val="en-US"/>
        </w:rPr>
        <w:t>ony exclusively to its connection with national identity.</w:t>
      </w:r>
    </w:p>
    <w:p w:rsidR="00865508" w:rsidRDefault="006218C1" w:rsidP="000C793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proofErr w:type="spellStart"/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</w:t>
      </w:r>
      <w:r w:rsidR="00504CE6" w:rsidRPr="00504C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this criticism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research of</w:t>
      </w:r>
      <w:r w:rsidR="00504CE6" w:rsidRPr="00504C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218C1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transnational sit</w:t>
      </w:r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>es of memory</w:t>
      </w:r>
      <w:r w:rsidR="003250DF" w:rsidRPr="00F737A8">
        <w:rPr>
          <w:color w:val="000000"/>
          <w:sz w:val="28"/>
          <w:szCs w:val="28"/>
          <w:lang w:val="en-GB"/>
        </w:rPr>
        <w:t>»</w:t>
      </w:r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04CE6">
        <w:rPr>
          <w:rFonts w:ascii="Times New Roman" w:hAnsi="Times New Roman" w:cs="Times New Roman"/>
          <w:color w:val="000000"/>
          <w:sz w:val="28"/>
          <w:szCs w:val="28"/>
          <w:lang w:val="en-US"/>
        </w:rPr>
        <w:t>i.e. those that</w:t>
      </w:r>
      <w:r w:rsidRPr="006218C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 the</w:t>
      </w:r>
      <w:r w:rsidRPr="00504C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 of the identity narrative for several communities simultaneously</w:t>
      </w:r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04C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>emerged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504CE6" w:rsidRPr="00504C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Among them, we can mention bilateral (for example, Polish-German), or regional (for example, Central and East</w:t>
      </w:r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ern Europe) </w:t>
      </w:r>
      <w:r w:rsidR="003250DF" w:rsidRPr="00962D8C">
        <w:rPr>
          <w:color w:val="000000"/>
          <w:sz w:val="28"/>
          <w:szCs w:val="28"/>
          <w:lang w:val="en-GB"/>
        </w:rPr>
        <w:t>«</w:t>
      </w:r>
      <w:r w:rsidR="003250DF">
        <w:rPr>
          <w:rFonts w:ascii="Times New Roman" w:hAnsi="Times New Roman" w:cs="Times New Roman"/>
          <w:color w:val="000000"/>
          <w:sz w:val="28"/>
          <w:szCs w:val="28"/>
          <w:lang w:val="en-US"/>
        </w:rPr>
        <w:t>places of memory</w:t>
      </w:r>
      <w:r w:rsidR="003250DF" w:rsidRPr="00F737A8">
        <w:rPr>
          <w:color w:val="000000"/>
          <w:sz w:val="28"/>
          <w:szCs w:val="28"/>
          <w:lang w:val="en-GB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218C1" w:rsidRPr="006218C1" w:rsidRDefault="00F503FA" w:rsidP="000C7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my opinion, the rese</w:t>
      </w:r>
      <w:r w:rsidRPr="00F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rch</w:t>
      </w:r>
      <w:proofErr w:type="spellEnd"/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proofErr w:type="spellStart"/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</w:t>
      </w:r>
      <w:proofErr w:type="spellEnd"/>
      <w:r w:rsidRPr="00F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nsn</w:t>
      </w:r>
      <w:proofErr w:type="spellEnd"/>
      <w:r w:rsidRPr="00F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proofErr w:type="spellEnd"/>
      <w:r w:rsidRPr="00F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«sites of memory» is necessary for</w:t>
      </w:r>
      <w:r w:rsidR="00ED5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ED5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study </w:t>
      </w:r>
      <w:proofErr w:type="gramStart"/>
      <w:r w:rsidR="00ED5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 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symbolic</w:t>
      </w:r>
      <w:proofErr w:type="gramEnd"/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dime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nsion of transnational history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Witho</w:t>
      </w:r>
      <w:r w:rsidR="00ED5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 understanding this dimens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we will not be able to understand many social and political phenomena, forms of ident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ity (including national</w:t>
      </w:r>
      <w:r w:rsidR="0041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and the nature of confli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cts in large region</w:t>
      </w:r>
      <w:bookmarkStart w:id="0" w:name="_GoBack"/>
      <w:bookmarkEnd w:id="0"/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of the world, as well as at the global level. The creation of a cultural</w:t>
      </w:r>
      <w:r w:rsidR="0041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symb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olic direction for the transnational history on the b</w:t>
      </w:r>
      <w:r w:rsidRPr="00F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 of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concept of transnational 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«sit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 of memory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allows us to bring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research</w:t>
      </w:r>
      <w:r w:rsidRPr="00F50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="006218C1" w:rsidRPr="00621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this ar</w:t>
      </w:r>
      <w:r w:rsidR="0041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 to a new theoretical level.</w:t>
      </w:r>
    </w:p>
    <w:p w:rsidR="006218C1" w:rsidRPr="00504CE6" w:rsidRDefault="006218C1" w:rsidP="000C79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18C1" w:rsidRPr="0050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C793E"/>
    <w:rsid w:val="000E1AA6"/>
    <w:rsid w:val="00112F7A"/>
    <w:rsid w:val="002B0022"/>
    <w:rsid w:val="003250DF"/>
    <w:rsid w:val="00412FE4"/>
    <w:rsid w:val="00413BAC"/>
    <w:rsid w:val="00504CE6"/>
    <w:rsid w:val="006218C1"/>
    <w:rsid w:val="00670223"/>
    <w:rsid w:val="00865508"/>
    <w:rsid w:val="00962D8C"/>
    <w:rsid w:val="00A021C0"/>
    <w:rsid w:val="00C406BA"/>
    <w:rsid w:val="00ED5FBA"/>
    <w:rsid w:val="00F503FA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5CA"/>
  <w15:chartTrackingRefBased/>
  <w15:docId w15:val="{547FD9FC-92A2-42D9-BEEC-DCCA1B7B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121fd2094c0521bd6ff683d8d0a42f228bf8a64b8551e1msonormal">
    <w:name w:val="57121fd2094c0521bd6ff683d8d0a42f228bf8a64b8551e1msonormal"/>
    <w:basedOn w:val="a"/>
    <w:rsid w:val="0067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2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765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888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92EA-046D-4CD2-9547-EF2F829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480</Words>
  <Characters>2478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Васильева</dc:creator>
  <cp:keywords/>
  <dc:description/>
  <cp:lastModifiedBy>ol.vikt.baranova@gmail.com</cp:lastModifiedBy>
  <cp:revision>9</cp:revision>
  <dcterms:created xsi:type="dcterms:W3CDTF">2020-11-22T12:30:00Z</dcterms:created>
  <dcterms:modified xsi:type="dcterms:W3CDTF">2020-11-22T18:20:00Z</dcterms:modified>
</cp:coreProperties>
</file>