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8BCDD" w14:textId="77777777" w:rsidR="0053476D" w:rsidRDefault="0053476D" w:rsidP="005347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 протокола № 42</w:t>
      </w:r>
      <w:r w:rsidRPr="0075141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образовательной комиссии </w:t>
      </w:r>
    </w:p>
    <w:p w14:paraId="3062349E" w14:textId="77777777" w:rsidR="0053476D" w:rsidRPr="00751419" w:rsidRDefault="0053476D" w:rsidP="005347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1419">
        <w:rPr>
          <w:rFonts w:ascii="Times New Roman" w:hAnsi="Times New Roman"/>
          <w:b/>
          <w:sz w:val="26"/>
          <w:szCs w:val="26"/>
        </w:rPr>
        <w:t xml:space="preserve">факультета гуманитарных наук </w:t>
      </w:r>
    </w:p>
    <w:p w14:paraId="42894C11" w14:textId="77777777" w:rsidR="0053476D" w:rsidRDefault="0053476D" w:rsidP="0053476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28380AA2" w14:textId="77777777" w:rsidR="0053476D" w:rsidRDefault="0053476D" w:rsidP="0053476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51419">
        <w:rPr>
          <w:rFonts w:ascii="Times New Roman" w:hAnsi="Times New Roman"/>
          <w:b/>
          <w:sz w:val="26"/>
          <w:szCs w:val="26"/>
        </w:rPr>
        <w:t xml:space="preserve">Москва, </w:t>
      </w:r>
      <w:r>
        <w:rPr>
          <w:rFonts w:ascii="Times New Roman" w:hAnsi="Times New Roman"/>
          <w:b/>
          <w:sz w:val="26"/>
          <w:szCs w:val="26"/>
        </w:rPr>
        <w:t>21 апреля</w:t>
      </w:r>
      <w:r w:rsidRPr="00751419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20</w:t>
      </w:r>
      <w:r w:rsidRPr="00751419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08FCB642" w14:textId="77777777" w:rsidR="0053476D" w:rsidRPr="00751419" w:rsidRDefault="0053476D" w:rsidP="005347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1E8A770" w14:textId="77777777" w:rsidR="0053476D" w:rsidRDefault="0053476D" w:rsidP="0053476D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Приняты </w:t>
      </w:r>
      <w:r>
        <w:rPr>
          <w:rFonts w:ascii="Times New Roman" w:hAnsi="Times New Roman"/>
          <w:sz w:val="26"/>
          <w:szCs w:val="26"/>
        </w:rPr>
        <w:t>следующие правила при отборе заявок на учебных ассистентов:</w:t>
      </w:r>
    </w:p>
    <w:p w14:paraId="356C6CFF" w14:textId="77777777" w:rsidR="0053476D" w:rsidRDefault="0053476D" w:rsidP="0053476D">
      <w:pPr>
        <w:pStyle w:val="a3"/>
        <w:spacing w:after="0" w:line="240" w:lineRule="auto"/>
        <w:ind w:left="1430"/>
        <w:jc w:val="both"/>
        <w:rPr>
          <w:rFonts w:ascii="Times New Roman" w:hAnsi="Times New Roman"/>
          <w:sz w:val="26"/>
          <w:szCs w:val="26"/>
        </w:rPr>
      </w:pPr>
    </w:p>
    <w:p w14:paraId="1B9E4F67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ассистент </w:t>
      </w:r>
      <w:r>
        <w:rPr>
          <w:b/>
          <w:sz w:val="26"/>
          <w:szCs w:val="26"/>
        </w:rPr>
        <w:t>не должен</w:t>
      </w:r>
      <w:r>
        <w:rPr>
          <w:sz w:val="26"/>
          <w:szCs w:val="26"/>
        </w:rPr>
        <w:t>:</w:t>
      </w:r>
    </w:p>
    <w:p w14:paraId="2358D0F3" w14:textId="77777777"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обучаться на курсе, студентам которого преподается данная дисциплина. Исключение возможно:</w:t>
      </w:r>
    </w:p>
    <w:p w14:paraId="2154CC67" w14:textId="77777777"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дисциплин, которые являются новыми (читаются «впервые»), </w:t>
      </w:r>
    </w:p>
    <w:p w14:paraId="4D3241E4" w14:textId="77777777"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факультативов,</w:t>
      </w:r>
    </w:p>
    <w:p w14:paraId="1C16A3B1" w14:textId="0C334391"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если студент не будет участвовать в процедуре оценивания по дисциплине;</w:t>
      </w:r>
    </w:p>
    <w:p w14:paraId="2B928B4D" w14:textId="77777777"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другие причины, которые комиссия посчитает убедительными.</w:t>
      </w:r>
    </w:p>
    <w:p w14:paraId="2FF6E62F" w14:textId="77777777" w:rsidR="0053476D" w:rsidRDefault="0053476D" w:rsidP="0053476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оказывать студентам услуги в форме репетиторства по дисциплине, к реализации которой он привлекается; </w:t>
      </w:r>
    </w:p>
    <w:p w14:paraId="2DE9716B" w14:textId="77777777" w:rsidR="0053476D" w:rsidRDefault="0053476D" w:rsidP="0053476D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работать в Университете на преподавательской должности или оказывать Университету преподавательские услуги на основании гражданско-правового договора; </w:t>
      </w:r>
    </w:p>
    <w:p w14:paraId="6FB0CF43" w14:textId="77777777"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вести аудиторные занятия по дисциплине;</w:t>
      </w:r>
    </w:p>
    <w:p w14:paraId="6D0C42C9" w14:textId="77777777"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B2822">
        <w:rPr>
          <w:sz w:val="26"/>
          <w:szCs w:val="26"/>
        </w:rPr>
        <w:t xml:space="preserve">быть ассистентом сразу у нескольких преподавателей </w:t>
      </w:r>
      <w:r>
        <w:rPr>
          <w:sz w:val="26"/>
          <w:szCs w:val="26"/>
        </w:rPr>
        <w:t>или сразу на нескольких</w:t>
      </w:r>
      <w:r w:rsidR="00A8059B">
        <w:rPr>
          <w:sz w:val="26"/>
          <w:szCs w:val="26"/>
        </w:rPr>
        <w:t xml:space="preserve"> курсах</w:t>
      </w:r>
      <w:r>
        <w:rPr>
          <w:sz w:val="26"/>
          <w:szCs w:val="26"/>
        </w:rPr>
        <w:t>;</w:t>
      </w:r>
    </w:p>
    <w:p w14:paraId="0A6B0632" w14:textId="0EF728E1"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оказывать услуги в рамках проекта «учебный консультант»</w:t>
      </w:r>
      <w:r w:rsidR="008573C4">
        <w:rPr>
          <w:sz w:val="26"/>
          <w:szCs w:val="26"/>
        </w:rPr>
        <w:t>;</w:t>
      </w:r>
    </w:p>
    <w:p w14:paraId="3AE7FEAE" w14:textId="26A20DA2" w:rsidR="008573C4" w:rsidRDefault="008573C4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нах</w:t>
      </w:r>
      <w:r w:rsidR="00C42916">
        <w:rPr>
          <w:sz w:val="26"/>
          <w:szCs w:val="26"/>
        </w:rPr>
        <w:t>одиться в академическом отпуске;</w:t>
      </w:r>
    </w:p>
    <w:p w14:paraId="31F1C4C9" w14:textId="77777777" w:rsidR="00C42916" w:rsidRDefault="00C42916" w:rsidP="00C42916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 программе академической мобильности, если у ассистента не будет возможности лично подписать документы по оформлению договора.</w:t>
      </w:r>
    </w:p>
    <w:p w14:paraId="46D9524D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Ассистентами могут стать студенты бакалавриата, магистратуры, аспиранты. Аспиранты 1 года обучения могут стать ассистентом только с 1 ноября (</w:t>
      </w:r>
      <w:proofErr w:type="gramStart"/>
      <w:r>
        <w:rPr>
          <w:sz w:val="26"/>
          <w:szCs w:val="26"/>
        </w:rPr>
        <w:t>с даты  зачисления</w:t>
      </w:r>
      <w:proofErr w:type="gramEnd"/>
      <w:r>
        <w:rPr>
          <w:sz w:val="26"/>
          <w:szCs w:val="26"/>
        </w:rPr>
        <w:t xml:space="preserve"> на 1 курс аспирантуры).</w:t>
      </w:r>
    </w:p>
    <w:p w14:paraId="1A373F46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Принимаются заявки на ассистентов из студентов как факультета ФГН, так и других факультетов ВШЭ.</w:t>
      </w:r>
    </w:p>
    <w:p w14:paraId="5483181A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принимаются на все виды учебных занятий (например, </w:t>
      </w:r>
      <w:proofErr w:type="spellStart"/>
      <w:r>
        <w:rPr>
          <w:sz w:val="26"/>
          <w:szCs w:val="26"/>
        </w:rPr>
        <w:t>майнор</w:t>
      </w:r>
      <w:proofErr w:type="spellEnd"/>
      <w:r>
        <w:rPr>
          <w:sz w:val="26"/>
          <w:szCs w:val="26"/>
        </w:rPr>
        <w:t>, факультатив, НИС и т.п.).</w:t>
      </w:r>
    </w:p>
    <w:p w14:paraId="444075B6" w14:textId="77777777" w:rsidR="0053476D" w:rsidRDefault="0053476D" w:rsidP="0053476D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Заявки на привлечение учебных ассистентов подаются преподавателями ФГН (кроме ДИЯ).</w:t>
      </w:r>
    </w:p>
    <w:p w14:paraId="77F09FE7" w14:textId="77777777" w:rsidR="0053476D" w:rsidRDefault="0053476D" w:rsidP="0053476D">
      <w:pPr>
        <w:pStyle w:val="Default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Заявки на привлечение учебных ассистентов по одной дисциплине подаются одним преподавателем, независимо от количества людей, преподающих  дисциплину. При заполнении заявки в электронной системе в</w:t>
      </w:r>
      <w:r>
        <w:rPr>
          <w:sz w:val="26"/>
          <w:szCs w:val="26"/>
        </w:rPr>
        <w:t xml:space="preserve"> графе «руководитель» указывается фамилия того, для кого подается заявка. </w:t>
      </w:r>
    </w:p>
    <w:p w14:paraId="65336A7C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количество студентов до 60 человек выделяется 1 ассистент (отклонения возможны для групп по изучению иностранного языка). При большем количестве студентов возможно привлечение двух ассистентов (при количестве более 120 человек - трех ассистентов).</w:t>
      </w:r>
    </w:p>
    <w:p w14:paraId="008903C6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кандидат в ассистенты не слушал курс, на который он претендует, или имеет по нему оценку ниже 8 баллов, или учится на этом же курсе, к которому привлекается учебным ассистентом, то заявитель должен при заполнении заявки в примечании обосновать заинтересованность именно в этом кандидате (например, курс ранее не читался вообще или курс тематически близок курсу, который кандидат успешно прослушал, у кандидата очень высокий рейтинг и ассистент справится с поставленными перед ним задачами успешно и т.п.).  </w:t>
      </w:r>
    </w:p>
    <w:p w14:paraId="2362658C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Заявки на 1, 2, 3 и 4 модули следующего учебного года принимаются в летние месяцы (выбор месяца зависит от сроков утверждения учебной нагрузки преподавателей и своевременного внесения ее в АСАВ). Рассмотрение заявок назначается на первую неделю сентября. Заявки утверждаются сразу на все модули учебного года. </w:t>
      </w:r>
    </w:p>
    <w:p w14:paraId="10DE828E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Преподаватель несет ответственность за своевременную сдачу студентами документов, необходимых для оформления договора на «учебного ассистента» и за своевременное информирование координатора об отмене своей заявки или замене ассистента (в</w:t>
      </w:r>
      <w:r>
        <w:rPr>
          <w:kern w:val="2"/>
          <w:sz w:val="26"/>
          <w:szCs w:val="26"/>
        </w:rPr>
        <w:t>новь отобранный учебный ассистент должен соответствовать Правилам).</w:t>
      </w:r>
    </w:p>
    <w:p w14:paraId="434346A2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несвоевременной сдаче студентами любых документов, необходимых для оформления договоров на «учебного ассистента» и «учебного консультанта» могут быть приняты различные меры взыскания:</w:t>
      </w:r>
    </w:p>
    <w:p w14:paraId="06F98A29" w14:textId="77777777" w:rsidR="0053476D" w:rsidRPr="00E14ACF" w:rsidRDefault="0053476D" w:rsidP="00910748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14ACF">
        <w:rPr>
          <w:color w:val="000000"/>
          <w:sz w:val="26"/>
          <w:szCs w:val="26"/>
        </w:rPr>
        <w:t>договор может быть не заключен (если студент не предоставил документы для оформления договора в установленные сроки</w:t>
      </w:r>
      <w:r w:rsidR="00E14ACF" w:rsidRPr="00E14ACF">
        <w:rPr>
          <w:color w:val="000000"/>
          <w:sz w:val="26"/>
          <w:szCs w:val="26"/>
        </w:rPr>
        <w:t>/или не подписал документы в установленные сроки);</w:t>
      </w:r>
    </w:p>
    <w:p w14:paraId="2E3605D6" w14:textId="77777777" w:rsidR="0053476D" w:rsidRDefault="0053476D" w:rsidP="0053476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может быть расторгнут и студент не получит заработную плату (если в установленные сроки не подписал акт сдачи-приемки услуг и не предоставил отчет с подписью преподавателя о проделанной работе);</w:t>
      </w:r>
    </w:p>
    <w:p w14:paraId="698AAC65" w14:textId="77777777" w:rsidR="0053476D" w:rsidRDefault="0053476D" w:rsidP="0053476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заявки на таких студентов впредь не будут поддержаны.</w:t>
      </w:r>
    </w:p>
    <w:p w14:paraId="08048DBD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при необходимости может изменять требования и критерии при отборе учебных ассистентов</w:t>
      </w:r>
      <w:r>
        <w:rPr>
          <w:i/>
          <w:sz w:val="26"/>
          <w:szCs w:val="26"/>
        </w:rPr>
        <w:t>.</w:t>
      </w:r>
    </w:p>
    <w:p w14:paraId="31BE467B" w14:textId="77777777" w:rsidR="0053476D" w:rsidRPr="006B0413" w:rsidRDefault="0053476D" w:rsidP="0053476D">
      <w:pPr>
        <w:pStyle w:val="a3"/>
        <w:spacing w:after="0" w:line="240" w:lineRule="auto"/>
        <w:ind w:left="1430"/>
        <w:jc w:val="both"/>
        <w:rPr>
          <w:rFonts w:ascii="Times New Roman" w:hAnsi="Times New Roman"/>
          <w:sz w:val="26"/>
          <w:szCs w:val="26"/>
        </w:rPr>
      </w:pPr>
    </w:p>
    <w:p w14:paraId="6BA2A6B6" w14:textId="77777777" w:rsidR="0053476D" w:rsidRDefault="0053476D" w:rsidP="0053476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59E27FA3" w14:textId="77777777" w:rsidR="0053476D" w:rsidRPr="008C3442" w:rsidRDefault="0053476D" w:rsidP="005347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147833A" w14:textId="77777777" w:rsidR="0053476D" w:rsidRDefault="0053476D" w:rsidP="005347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23908">
        <w:rPr>
          <w:rFonts w:ascii="Times New Roman" w:hAnsi="Times New Roman"/>
          <w:sz w:val="26"/>
          <w:szCs w:val="26"/>
        </w:rPr>
        <w:t>Л.К. Масиель Санчес</w:t>
      </w:r>
    </w:p>
    <w:p w14:paraId="0F82414F" w14:textId="77777777" w:rsidR="0053476D" w:rsidRDefault="0053476D" w:rsidP="005347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3102322" w14:textId="77777777" w:rsidR="0053476D" w:rsidRDefault="0053476D" w:rsidP="0053476D">
      <w:pPr>
        <w:spacing w:after="0" w:line="240" w:lineRule="auto"/>
      </w:pPr>
      <w:r w:rsidRPr="00B23908">
        <w:rPr>
          <w:rFonts w:ascii="Times New Roman" w:hAnsi="Times New Roman"/>
          <w:sz w:val="26"/>
          <w:szCs w:val="26"/>
        </w:rPr>
        <w:t>Ответственный сек</w:t>
      </w:r>
      <w:r>
        <w:rPr>
          <w:rFonts w:ascii="Times New Roman" w:hAnsi="Times New Roman"/>
          <w:sz w:val="26"/>
          <w:szCs w:val="26"/>
        </w:rPr>
        <w:t xml:space="preserve">ретарь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О.В. Бубненкова</w:t>
      </w:r>
    </w:p>
    <w:p w14:paraId="6D208200" w14:textId="77777777" w:rsidR="0053476D" w:rsidRDefault="0053476D" w:rsidP="0053476D"/>
    <w:p w14:paraId="1328321D" w14:textId="77777777" w:rsidR="0053476D" w:rsidRDefault="0053476D" w:rsidP="0053476D"/>
    <w:p w14:paraId="08173C9C" w14:textId="77777777" w:rsidR="000A73C5" w:rsidRDefault="000A73C5"/>
    <w:sectPr w:rsidR="000A73C5" w:rsidSect="009438FB">
      <w:pgSz w:w="11900" w:h="16840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1C15"/>
    <w:multiLevelType w:val="hybridMultilevel"/>
    <w:tmpl w:val="43FECFB6"/>
    <w:lvl w:ilvl="0" w:tplc="CC34A0C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3CB76FEC"/>
    <w:multiLevelType w:val="hybridMultilevel"/>
    <w:tmpl w:val="F214A77E"/>
    <w:lvl w:ilvl="0" w:tplc="73FE6360">
      <w:start w:val="14"/>
      <w:numFmt w:val="bullet"/>
      <w:lvlText w:val="·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C1829"/>
    <w:multiLevelType w:val="multilevel"/>
    <w:tmpl w:val="D5C68FB6"/>
    <w:lvl w:ilvl="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13" w:hanging="1200"/>
      </w:pPr>
    </w:lvl>
    <w:lvl w:ilvl="2">
      <w:start w:val="1"/>
      <w:numFmt w:val="decimal"/>
      <w:isLgl/>
      <w:lvlText w:val="%1.%2.%3."/>
      <w:lvlJc w:val="left"/>
      <w:pPr>
        <w:ind w:left="7013" w:hanging="1200"/>
      </w:pPr>
    </w:lvl>
    <w:lvl w:ilvl="3">
      <w:start w:val="1"/>
      <w:numFmt w:val="decimal"/>
      <w:isLgl/>
      <w:lvlText w:val="%1.%2.%3.%4."/>
      <w:lvlJc w:val="left"/>
      <w:pPr>
        <w:ind w:left="7013" w:hanging="1200"/>
      </w:pPr>
    </w:lvl>
    <w:lvl w:ilvl="4">
      <w:start w:val="1"/>
      <w:numFmt w:val="decimal"/>
      <w:isLgl/>
      <w:lvlText w:val="%1.%2.%3.%4.%5."/>
      <w:lvlJc w:val="left"/>
      <w:pPr>
        <w:ind w:left="7013" w:hanging="120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253" w:hanging="144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D"/>
    <w:rsid w:val="000A73C5"/>
    <w:rsid w:val="00460E38"/>
    <w:rsid w:val="0053476D"/>
    <w:rsid w:val="008573C4"/>
    <w:rsid w:val="00A8059B"/>
    <w:rsid w:val="00C42916"/>
    <w:rsid w:val="00E14ACF"/>
    <w:rsid w:val="00E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9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476D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6D"/>
    <w:rPr>
      <w:rFonts w:ascii="Arial" w:eastAsia="Times New Roman" w:hAnsi="Arial" w:cs="Times New Roman"/>
      <w:b/>
      <w:bCs/>
      <w:color w:val="365F91"/>
      <w:sz w:val="28"/>
      <w:szCs w:val="28"/>
      <w:lang w:val="en-US"/>
    </w:rPr>
  </w:style>
  <w:style w:type="paragraph" w:customStyle="1" w:styleId="11">
    <w:name w:val="Абзац списка1"/>
    <w:basedOn w:val="a"/>
    <w:rsid w:val="0053476D"/>
    <w:pPr>
      <w:ind w:left="720"/>
      <w:contextualSpacing/>
    </w:pPr>
    <w:rPr>
      <w:rFonts w:ascii="Arial" w:eastAsia="Times New Roman" w:hAnsi="Arial"/>
      <w:sz w:val="24"/>
      <w:lang w:val="en-US"/>
    </w:rPr>
  </w:style>
  <w:style w:type="paragraph" w:styleId="a3">
    <w:name w:val="List Paragraph"/>
    <w:basedOn w:val="a"/>
    <w:uiPriority w:val="34"/>
    <w:qFormat/>
    <w:rsid w:val="0053476D"/>
    <w:pPr>
      <w:ind w:left="720"/>
      <w:contextualSpacing/>
    </w:pPr>
  </w:style>
  <w:style w:type="paragraph" w:customStyle="1" w:styleId="text">
    <w:name w:val="text"/>
    <w:basedOn w:val="a"/>
    <w:rsid w:val="0053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3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476D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6D"/>
    <w:rPr>
      <w:rFonts w:ascii="Arial" w:eastAsia="Times New Roman" w:hAnsi="Arial" w:cs="Times New Roman"/>
      <w:b/>
      <w:bCs/>
      <w:color w:val="365F91"/>
      <w:sz w:val="28"/>
      <w:szCs w:val="28"/>
      <w:lang w:val="en-US"/>
    </w:rPr>
  </w:style>
  <w:style w:type="paragraph" w:customStyle="1" w:styleId="11">
    <w:name w:val="Абзац списка1"/>
    <w:basedOn w:val="a"/>
    <w:rsid w:val="0053476D"/>
    <w:pPr>
      <w:ind w:left="720"/>
      <w:contextualSpacing/>
    </w:pPr>
    <w:rPr>
      <w:rFonts w:ascii="Arial" w:eastAsia="Times New Roman" w:hAnsi="Arial"/>
      <w:sz w:val="24"/>
      <w:lang w:val="en-US"/>
    </w:rPr>
  </w:style>
  <w:style w:type="paragraph" w:styleId="a3">
    <w:name w:val="List Paragraph"/>
    <w:basedOn w:val="a"/>
    <w:uiPriority w:val="34"/>
    <w:qFormat/>
    <w:rsid w:val="0053476D"/>
    <w:pPr>
      <w:ind w:left="720"/>
      <w:contextualSpacing/>
    </w:pPr>
  </w:style>
  <w:style w:type="paragraph" w:customStyle="1" w:styleId="text">
    <w:name w:val="text"/>
    <w:basedOn w:val="a"/>
    <w:rsid w:val="0053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3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2022-09-14T08:09:00Z</dcterms:created>
  <dcterms:modified xsi:type="dcterms:W3CDTF">2022-09-14T08:09:00Z</dcterms:modified>
</cp:coreProperties>
</file>