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D60B" w14:textId="7244B54E" w:rsidR="002712F9" w:rsidRDefault="00000000">
      <w:pPr>
        <w:spacing w:line="360" w:lineRule="auto"/>
        <w:ind w:firstLineChars="150" w:firstLine="422"/>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Мифологическое измерение соцреализма</w:t>
      </w:r>
      <w:r>
        <w:rPr>
          <w:rStyle w:val="a3"/>
          <w:rFonts w:ascii="Times New Roman" w:hAnsi="Times New Roman" w:cs="Times New Roman"/>
          <w:b/>
          <w:bCs/>
          <w:sz w:val="28"/>
          <w:szCs w:val="28"/>
          <w:lang w:val="ru-RU"/>
        </w:rPr>
        <w:footnoteReference w:id="1"/>
      </w:r>
    </w:p>
    <w:p w14:paraId="7C982C26" w14:textId="77777777" w:rsidR="002712F9" w:rsidRDefault="00000000">
      <w:pPr>
        <w:spacing w:line="360" w:lineRule="auto"/>
        <w:ind w:firstLineChars="150" w:firstLine="420"/>
        <w:jc w:val="both"/>
        <w:rPr>
          <w:rFonts w:ascii="Times New Roman" w:hAnsi="Times New Roman" w:cs="Times New Roman"/>
          <w:sz w:val="28"/>
          <w:szCs w:val="28"/>
          <w:lang w:val="ru-RU"/>
        </w:rPr>
      </w:pPr>
      <w:r>
        <w:rPr>
          <w:rFonts w:ascii="Times New Roman" w:hAnsi="Times New Roman" w:cs="Times New Roman"/>
          <w:sz w:val="28"/>
          <w:szCs w:val="28"/>
          <w:lang w:val="ru-RU"/>
        </w:rPr>
        <w:t>Первый съезд союза писателей СССР представляет собой важный сюжет в истории культурной политики СССР. Именно в его рамках был сформулирован дискурс соцреализма, артикулирована форма мифологических сюжетов, закреплен статус писателя. Важно отметить, что подобные стратегии являлись проявлениями партийной рациональности, которая в лице Союза писателей СССР, получила орган для распространения ценностей, символов, структуры чувства</w:t>
      </w:r>
      <w:r>
        <w:rPr>
          <w:rStyle w:val="a3"/>
          <w:rFonts w:ascii="Times New Roman" w:hAnsi="Times New Roman" w:cs="Times New Roman"/>
          <w:sz w:val="28"/>
          <w:szCs w:val="28"/>
          <w:lang w:val="ru-RU"/>
        </w:rPr>
        <w:footnoteReference w:id="2"/>
      </w:r>
      <w:r>
        <w:rPr>
          <w:rFonts w:ascii="Times New Roman" w:hAnsi="Times New Roman" w:cs="Times New Roman"/>
          <w:sz w:val="28"/>
          <w:szCs w:val="28"/>
          <w:lang w:val="ru-RU"/>
        </w:rPr>
        <w:t xml:space="preserve"> актуальных как для авторов, так и для читателей. Мы в этой небольшой работе постараемся обозначить возможный вариант анализа данного феномена советской культуры.</w:t>
      </w:r>
    </w:p>
    <w:p w14:paraId="74E2AAEF" w14:textId="77777777" w:rsidR="002712F9" w:rsidRDefault="00000000">
      <w:pPr>
        <w:spacing w:line="360" w:lineRule="auto"/>
        <w:ind w:firstLineChars="150" w:firstLine="4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Концептуальным ориентиром для нас служит работа Ю. Л. Слезкина «Дом правительства. Сага о русской революции»</w:t>
      </w:r>
      <w:r>
        <w:rPr>
          <w:rStyle w:val="a3"/>
          <w:rFonts w:ascii="Times New Roman" w:hAnsi="Times New Roman" w:cs="Times New Roman"/>
          <w:sz w:val="28"/>
          <w:szCs w:val="28"/>
          <w:lang w:val="ru-RU"/>
        </w:rPr>
        <w:footnoteReference w:id="3"/>
      </w:r>
      <w:r>
        <w:rPr>
          <w:rFonts w:ascii="Times New Roman" w:hAnsi="Times New Roman" w:cs="Times New Roman"/>
          <w:sz w:val="28"/>
          <w:szCs w:val="28"/>
          <w:lang w:val="ru-RU"/>
        </w:rPr>
        <w:t xml:space="preserve">, в которой история о партийной элите переходит в сюжет о ее мифологии, а элитарность перерастает в сакральность. Подобная стратегия производства себя попала в поле зрения внешнего наблюдателя, а именно французских интеллектуалов 1930-х </w:t>
      </w:r>
      <w:proofErr w:type="spellStart"/>
      <w:r>
        <w:rPr>
          <w:rFonts w:ascii="Times New Roman" w:hAnsi="Times New Roman" w:cs="Times New Roman"/>
          <w:sz w:val="28"/>
          <w:szCs w:val="28"/>
          <w:lang w:val="ru-RU"/>
        </w:rPr>
        <w:t>гг</w:t>
      </w:r>
      <w:proofErr w:type="spellEnd"/>
      <w:r>
        <w:rPr>
          <w:rFonts w:ascii="Times New Roman" w:hAnsi="Times New Roman" w:cs="Times New Roman"/>
          <w:sz w:val="28"/>
          <w:szCs w:val="28"/>
          <w:lang w:val="ru-RU"/>
        </w:rPr>
        <w:t>: «Этот заговор длился в течение всей войны, в период правительства Керенского, и он одержал победу. Но образование коммунистической партии так и осталось образованием подпольной секты, а ее главный орган ГПУ так и остался партийным органом подпольной организации»</w:t>
      </w:r>
      <w:r>
        <w:rPr>
          <w:rStyle w:val="a3"/>
          <w:rFonts w:ascii="Times New Roman" w:hAnsi="Times New Roman" w:cs="Times New Roman"/>
          <w:sz w:val="28"/>
          <w:szCs w:val="28"/>
          <w:lang w:val="ru-RU"/>
        </w:rPr>
        <w:footnoteReference w:id="4"/>
      </w:r>
      <w:r>
        <w:rPr>
          <w:rFonts w:ascii="Times New Roman" w:hAnsi="Times New Roman" w:cs="Times New Roman"/>
          <w:sz w:val="28"/>
          <w:szCs w:val="28"/>
          <w:lang w:val="ru-RU"/>
        </w:rPr>
        <w:t>. Нечто подобное можно сказать и о других гражданских сферах</w:t>
      </w:r>
      <w:r>
        <w:rPr>
          <w:rStyle w:val="a3"/>
          <w:rFonts w:ascii="Times New Roman" w:hAnsi="Times New Roman" w:cs="Times New Roman"/>
          <w:sz w:val="28"/>
          <w:szCs w:val="28"/>
          <w:lang w:val="ru-RU"/>
        </w:rPr>
        <w:footnoteReference w:id="5"/>
      </w:r>
      <w:r>
        <w:rPr>
          <w:rFonts w:ascii="Times New Roman" w:hAnsi="Times New Roman" w:cs="Times New Roman"/>
          <w:sz w:val="28"/>
          <w:szCs w:val="28"/>
          <w:lang w:val="ru-RU"/>
        </w:rPr>
        <w:t xml:space="preserve">, в том числе относительно ядра съезда </w:t>
      </w:r>
      <w:r>
        <w:rPr>
          <w:rFonts w:ascii="Times New Roman" w:hAnsi="Times New Roman" w:cs="Times New Roman"/>
          <w:sz w:val="28"/>
          <w:szCs w:val="28"/>
          <w:lang w:val="ru-RU"/>
        </w:rPr>
        <w:lastRenderedPageBreak/>
        <w:t xml:space="preserve">писателей, тех выступающих, которые входили в Политбюро ЦК партии, имели дачи в Переделкино, недвижимость в Доме на набережной, опыт и возможность наличия личного контакта со Сталиным. Писатели, таким образом, составляя отдельную касту «инженеров человеческих душ», имеют еще более узкий круг лиц, имеющих сакральный статус: </w:t>
      </w:r>
      <w:r>
        <w:rPr>
          <w:rFonts w:ascii="Times New Roman" w:eastAsia="Times New Roman" w:hAnsi="Times New Roman" w:cs="Times New Roman"/>
          <w:sz w:val="28"/>
          <w:szCs w:val="28"/>
          <w:lang w:val="ru-RU"/>
        </w:rPr>
        <w:t>«Партийное руководство литературой должно быть строго очищено от всяких влияний мещанства. Партийцы в литературе обязаны явиться, но только учителями идеологии, организующей энергию пролетариата всех стран на последний бой за его свободу, — партийное руководство должно явить всем своим поведением морально авторитетную силу. Эта сила должна внести в среду литераторов прежде всего сознание ими коллективной их ответственности за все явления в их среде»</w:t>
      </w:r>
      <w:r>
        <w:rPr>
          <w:rFonts w:ascii="Times New Roman" w:eastAsia="Times New Roman" w:hAnsi="Times New Roman" w:cs="Times New Roman"/>
          <w:sz w:val="28"/>
          <w:szCs w:val="28"/>
          <w:vertAlign w:val="superscript"/>
          <w:lang w:val="ru-RU"/>
        </w:rPr>
        <w:footnoteReference w:id="6"/>
      </w:r>
      <w:r>
        <w:rPr>
          <w:rFonts w:ascii="Times New Roman" w:eastAsia="Times New Roman" w:hAnsi="Times New Roman" w:cs="Times New Roman"/>
          <w:sz w:val="28"/>
          <w:szCs w:val="28"/>
          <w:lang w:val="ru-RU"/>
        </w:rPr>
        <w:t>.</w:t>
      </w:r>
      <w:r>
        <w:rPr>
          <w:rFonts w:ascii="Times New Roman" w:hAnsi="Times New Roman" w:cs="Times New Roman"/>
          <w:sz w:val="28"/>
          <w:szCs w:val="28"/>
          <w:lang w:val="ru-RU"/>
        </w:rPr>
        <w:t xml:space="preserve"> Исследовательский </w:t>
      </w:r>
      <w:proofErr w:type="gramStart"/>
      <w:r>
        <w:rPr>
          <w:rFonts w:ascii="Times New Roman" w:hAnsi="Times New Roman" w:cs="Times New Roman"/>
          <w:sz w:val="28"/>
          <w:szCs w:val="28"/>
          <w:lang w:val="ru-RU"/>
        </w:rPr>
        <w:t>акцент</w:t>
      </w:r>
      <w:proofErr w:type="gramEnd"/>
      <w:r>
        <w:rPr>
          <w:rFonts w:ascii="Times New Roman" w:hAnsi="Times New Roman" w:cs="Times New Roman"/>
          <w:sz w:val="28"/>
          <w:szCs w:val="28"/>
          <w:lang w:val="ru-RU"/>
        </w:rPr>
        <w:t xml:space="preserve"> в связи с этим переносится на ключевых </w:t>
      </w:r>
      <w:proofErr w:type="spellStart"/>
      <w:r>
        <w:rPr>
          <w:rFonts w:ascii="Times New Roman" w:hAnsi="Times New Roman" w:cs="Times New Roman"/>
          <w:sz w:val="28"/>
          <w:szCs w:val="28"/>
          <w:lang w:val="ru-RU"/>
        </w:rPr>
        <w:t>акторов</w:t>
      </w:r>
      <w:proofErr w:type="spellEnd"/>
      <w:r>
        <w:rPr>
          <w:rFonts w:ascii="Times New Roman" w:hAnsi="Times New Roman" w:cs="Times New Roman"/>
          <w:sz w:val="28"/>
          <w:szCs w:val="28"/>
          <w:lang w:val="ru-RU"/>
        </w:rPr>
        <w:t xml:space="preserve"> съезда: А.М. Горького, И.Г. Эренбурга, А.А. Жданова, И. Э. Бабеля, а также французских писателей, которые связаны с артикуляцией прокоммунистического культурного движения в Европе.</w:t>
      </w:r>
    </w:p>
    <w:p w14:paraId="36C479DA" w14:textId="77777777" w:rsidR="002712F9" w:rsidRDefault="00000000">
      <w:pPr>
        <w:spacing w:line="360" w:lineRule="auto"/>
        <w:ind w:firstLineChars="150" w:firstLine="420"/>
        <w:jc w:val="both"/>
        <w:rPr>
          <w:rFonts w:ascii="Times New Roman" w:hAnsi="Times New Roman" w:cs="Times New Roman"/>
          <w:sz w:val="28"/>
          <w:szCs w:val="28"/>
          <w:lang w:val="ru-RU"/>
        </w:rPr>
      </w:pPr>
      <w:r>
        <w:rPr>
          <w:rFonts w:ascii="Times New Roman" w:eastAsia="Georgia" w:hAnsi="Times New Roman" w:cs="Times New Roman"/>
          <w:sz w:val="28"/>
          <w:szCs w:val="28"/>
          <w:shd w:val="clear" w:color="auto" w:fill="FFFFFF"/>
          <w:lang w:val="ru-RU"/>
        </w:rPr>
        <w:t>Программа социалистического реализма в литературе ассоциируется с производственными сюжетами, для которых необходимы правильные «хорошие слова»</w:t>
      </w:r>
      <w:r>
        <w:rPr>
          <w:rFonts w:ascii="Times New Roman" w:eastAsia="Georgia" w:hAnsi="Times New Roman" w:cs="Times New Roman"/>
          <w:sz w:val="28"/>
          <w:szCs w:val="28"/>
          <w:shd w:val="clear" w:color="auto" w:fill="FFFFFF"/>
          <w:vertAlign w:val="superscript"/>
          <w:lang w:val="ru-RU"/>
        </w:rPr>
        <w:footnoteReference w:id="7"/>
      </w:r>
      <w:r>
        <w:rPr>
          <w:rFonts w:ascii="Times New Roman" w:eastAsia="Georgia" w:hAnsi="Times New Roman" w:cs="Times New Roman"/>
          <w:sz w:val="28"/>
          <w:szCs w:val="28"/>
          <w:shd w:val="clear" w:color="auto" w:fill="FFFFFF"/>
          <w:lang w:val="ru-RU"/>
        </w:rPr>
        <w:t xml:space="preserve"> применительно классовой и политической направленности</w:t>
      </w:r>
      <w:r>
        <w:rPr>
          <w:rFonts w:ascii="Times New Roman" w:eastAsia="Georgia" w:hAnsi="Times New Roman" w:cs="Times New Roman"/>
          <w:sz w:val="28"/>
          <w:szCs w:val="28"/>
          <w:shd w:val="clear" w:color="auto" w:fill="FFFFFF"/>
          <w:vertAlign w:val="superscript"/>
          <w:lang w:val="ru-RU"/>
        </w:rPr>
        <w:footnoteReference w:id="8"/>
      </w:r>
      <w:r>
        <w:rPr>
          <w:rFonts w:ascii="Times New Roman" w:eastAsia="Georgia" w:hAnsi="Times New Roman" w:cs="Times New Roman"/>
          <w:sz w:val="28"/>
          <w:szCs w:val="28"/>
          <w:shd w:val="clear" w:color="auto" w:fill="FFFFFF"/>
          <w:lang w:val="ru-RU"/>
        </w:rPr>
        <w:t xml:space="preserve">. Поэтому для нас одним </w:t>
      </w:r>
      <w:r>
        <w:rPr>
          <w:rFonts w:ascii="Times New Roman" w:eastAsia="Georgia" w:hAnsi="Times New Roman" w:cs="Times New Roman"/>
          <w:sz w:val="28"/>
          <w:szCs w:val="28"/>
          <w:shd w:val="clear" w:color="auto" w:fill="FFFFFF"/>
          <w:lang w:val="ru-RU"/>
        </w:rPr>
        <w:lastRenderedPageBreak/>
        <w:t xml:space="preserve">из ключевых сюжетов съезда важным представляется анализ идеологического, концептуального оформления дискурса соцреализма: </w:t>
      </w:r>
      <w:r>
        <w:rPr>
          <w:rFonts w:ascii="Times New Roman" w:hAnsi="Times New Roman" w:cs="Times New Roman"/>
          <w:sz w:val="28"/>
          <w:szCs w:val="28"/>
          <w:lang w:val="ru-RU"/>
        </w:rPr>
        <w:t xml:space="preserve">«Это принципиально важное наблюдение </w:t>
      </w:r>
      <w:r>
        <w:rPr>
          <w:rFonts w:ascii="Times New Roman" w:hAnsi="Times New Roman" w:cs="Times New Roman"/>
          <w:sz w:val="28"/>
          <w:szCs w:val="28"/>
          <w:lang w:val="ru-RU"/>
        </w:rPr>
        <w:sym w:font="Symbol" w:char="F0BE"/>
      </w:r>
      <w:r>
        <w:rPr>
          <w:rFonts w:ascii="Times New Roman" w:hAnsi="Times New Roman" w:cs="Times New Roman"/>
          <w:sz w:val="28"/>
          <w:szCs w:val="28"/>
          <w:lang w:val="ru-RU"/>
        </w:rPr>
        <w:t xml:space="preserve"> об отсутствии автора у соцреалистического текста. Единственным творцом соцреалистического текста является власть, что стало предметом своеобразных медитаций в самой советской литературе»</w:t>
      </w:r>
      <w:r>
        <w:rPr>
          <w:rStyle w:val="a3"/>
          <w:rFonts w:ascii="Times New Roman" w:hAnsi="Times New Roman" w:cs="Times New Roman"/>
          <w:sz w:val="28"/>
          <w:szCs w:val="28"/>
          <w:lang w:val="ru-RU"/>
        </w:rPr>
        <w:footnoteReference w:id="9"/>
      </w:r>
      <w:r>
        <w:rPr>
          <w:rFonts w:ascii="Times New Roman" w:hAnsi="Times New Roman" w:cs="Times New Roman"/>
          <w:sz w:val="28"/>
          <w:szCs w:val="28"/>
          <w:lang w:val="ru-RU"/>
        </w:rPr>
        <w:t>. Поэтому данное дискурсивное пространство может быть проанализировано не только с точки зрения формирования поэтики, сюжетов произведений, но относительно практик функционирования советской культурной политики, технологий производства знания, субъектности. В рамках данной задачи мы рассмотрим нарративы противостояния буржуазным, тоталитарным идеологиям, в частности, в виде организации общеевропейского проекта: «Советская литература, при всем разнообразии ее талантов и непрерывно растущем количестве новых, даровитых писателей, должна быть организована как единое коллективное целое, как мощное орудие социалистической культуры»</w:t>
      </w:r>
      <w:r>
        <w:rPr>
          <w:rFonts w:ascii="Times New Roman" w:hAnsi="Times New Roman" w:cs="Times New Roman"/>
          <w:sz w:val="28"/>
          <w:szCs w:val="28"/>
          <w:vertAlign w:val="superscript"/>
          <w:lang w:val="ru-RU"/>
        </w:rPr>
        <w:footnoteReference w:id="10"/>
      </w:r>
      <w:r>
        <w:rPr>
          <w:rFonts w:ascii="Times New Roman" w:hAnsi="Times New Roman" w:cs="Times New Roman"/>
          <w:sz w:val="28"/>
          <w:szCs w:val="28"/>
          <w:lang w:val="ru-RU"/>
        </w:rPr>
        <w:t>. В связи с этим будет рассмотрен сюжет о масштабе противостояния другим идеологиям, которые вкупе с распространением литературного потребления переносили писателя в ранг сакральной фигуры, играющую важную роль в общем проекте построения нового социалистического общества.</w:t>
      </w:r>
    </w:p>
    <w:p w14:paraId="2A8370BF" w14:textId="77777777" w:rsidR="002712F9" w:rsidRDefault="00000000">
      <w:pPr>
        <w:spacing w:line="360" w:lineRule="auto"/>
        <w:ind w:firstLineChars="150" w:firstLine="4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Говоря о теоретической стороне, стоит упомянуть концепцию мифа Р. Барта, который представляет собой феномен использования языка как инструмента создания </w:t>
      </w:r>
      <w:proofErr w:type="spellStart"/>
      <w:r>
        <w:rPr>
          <w:rFonts w:ascii="Times New Roman" w:hAnsi="Times New Roman" w:cs="Times New Roman"/>
          <w:sz w:val="28"/>
          <w:szCs w:val="28"/>
          <w:lang w:val="ru-RU"/>
        </w:rPr>
        <w:t>симуляционных</w:t>
      </w:r>
      <w:proofErr w:type="spellEnd"/>
      <w:r>
        <w:rPr>
          <w:rFonts w:ascii="Times New Roman" w:hAnsi="Times New Roman" w:cs="Times New Roman"/>
          <w:sz w:val="28"/>
          <w:szCs w:val="28"/>
          <w:lang w:val="ru-RU"/>
        </w:rPr>
        <w:t xml:space="preserve"> значений.  Противостояние мифологиям западных идеологий может быть </w:t>
      </w:r>
      <w:r>
        <w:rPr>
          <w:rFonts w:ascii="Times New Roman" w:hAnsi="Times New Roman" w:cs="Times New Roman"/>
          <w:sz w:val="28"/>
          <w:szCs w:val="28"/>
          <w:lang w:val="ru-RU"/>
        </w:rPr>
        <w:lastRenderedPageBreak/>
        <w:t xml:space="preserve">проанализировано через сопоставление «правого» и «левого» мифов. Первый использует лингвистические конструкции, которые апеллируют к природности, для них характерно богатство дискурсивных возможностей. В свою очередь, советская культурная мифология может быть соотнесена скорее с «левым» мифом: «Можно предположить, что такое несовершенство связано с самой природой «левизны». Это понятие, при всей своей неустойчивости, всегда определяется через отношение к </w:t>
      </w:r>
      <w:proofErr w:type="spellStart"/>
      <w:r>
        <w:rPr>
          <w:rFonts w:ascii="Times New Roman" w:hAnsi="Times New Roman" w:cs="Times New Roman"/>
          <w:sz w:val="28"/>
          <w:szCs w:val="28"/>
          <w:lang w:val="ru-RU"/>
        </w:rPr>
        <w:t>уrнетенным</w:t>
      </w:r>
      <w:proofErr w:type="spellEnd"/>
      <w:r>
        <w:rPr>
          <w:rFonts w:ascii="Times New Roman" w:hAnsi="Times New Roman" w:cs="Times New Roman"/>
          <w:sz w:val="28"/>
          <w:szCs w:val="28"/>
          <w:lang w:val="ru-RU"/>
        </w:rPr>
        <w:t xml:space="preserve"> </w:t>
      </w:r>
      <w:r>
        <w:rPr>
          <w:rFonts w:ascii="Times New Roman" w:hAnsi="Times New Roman" w:cs="Times New Roman"/>
          <w:sz w:val="28"/>
          <w:szCs w:val="28"/>
          <w:lang w:val="ru-RU"/>
        </w:rPr>
        <w:softHyphen/>
        <w:t xml:space="preserve">пролетариям или жителям колоний. А слово </w:t>
      </w:r>
      <w:proofErr w:type="spellStart"/>
      <w:r>
        <w:rPr>
          <w:rFonts w:ascii="Times New Roman" w:hAnsi="Times New Roman" w:cs="Times New Roman"/>
          <w:sz w:val="28"/>
          <w:szCs w:val="28"/>
          <w:lang w:val="ru-RU"/>
        </w:rPr>
        <w:t>yгнeтeннoгo</w:t>
      </w:r>
      <w:proofErr w:type="spellEnd"/>
      <w:r>
        <w:rPr>
          <w:rFonts w:ascii="Times New Roman" w:hAnsi="Times New Roman" w:cs="Times New Roman"/>
          <w:sz w:val="28"/>
          <w:szCs w:val="28"/>
          <w:lang w:val="ru-RU"/>
        </w:rPr>
        <w:t xml:space="preserve"> не может не быть скудным, монотонным, не опосредованным»</w:t>
      </w:r>
      <w:r>
        <w:rPr>
          <w:rFonts w:ascii="Times New Roman" w:hAnsi="Times New Roman" w:cs="Times New Roman"/>
          <w:sz w:val="28"/>
          <w:szCs w:val="28"/>
          <w:vertAlign w:val="superscript"/>
          <w:lang w:val="ru-RU"/>
        </w:rPr>
        <w:footnoteReference w:id="11"/>
      </w:r>
      <w:r>
        <w:rPr>
          <w:rFonts w:ascii="Times New Roman" w:hAnsi="Times New Roman" w:cs="Times New Roman"/>
          <w:sz w:val="28"/>
          <w:szCs w:val="28"/>
          <w:lang w:val="ru-RU"/>
        </w:rPr>
        <w:t xml:space="preserve">. Несовершенство или скудность левого мифа, таким образом, связывается прежде всего с классовым контекстом, в какой-то степени постколониальным, когда образ </w:t>
      </w:r>
      <w:proofErr w:type="spellStart"/>
      <w:r>
        <w:rPr>
          <w:rFonts w:ascii="Times New Roman" w:hAnsi="Times New Roman" w:cs="Times New Roman"/>
          <w:sz w:val="28"/>
          <w:szCs w:val="28"/>
          <w:lang w:val="ru-RU"/>
        </w:rPr>
        <w:t>экзотизированного</w:t>
      </w:r>
      <w:proofErr w:type="spellEnd"/>
      <w:r>
        <w:rPr>
          <w:rFonts w:ascii="Times New Roman" w:hAnsi="Times New Roman" w:cs="Times New Roman"/>
          <w:sz w:val="28"/>
          <w:szCs w:val="28"/>
          <w:lang w:val="ru-RU"/>
        </w:rPr>
        <w:t xml:space="preserve"> благородного дикаря заменяется образом культурных масс, образованного рабочего, приобщенного к цивилизации. К этой же теоретической парадигме примыкает исследование Е. Добренко, что позволяет ему критически подойти к идее </w:t>
      </w:r>
      <w:proofErr w:type="spellStart"/>
      <w:r>
        <w:rPr>
          <w:rFonts w:ascii="Times New Roman" w:hAnsi="Times New Roman" w:cs="Times New Roman"/>
          <w:sz w:val="28"/>
          <w:szCs w:val="28"/>
          <w:lang w:val="ru-RU"/>
        </w:rPr>
        <w:t>китчевости</w:t>
      </w:r>
      <w:proofErr w:type="spellEnd"/>
      <w:r>
        <w:rPr>
          <w:rFonts w:ascii="Times New Roman" w:hAnsi="Times New Roman" w:cs="Times New Roman"/>
          <w:sz w:val="28"/>
          <w:szCs w:val="28"/>
          <w:lang w:val="ru-RU"/>
        </w:rPr>
        <w:t xml:space="preserve"> соцреализма</w:t>
      </w:r>
      <w:r>
        <w:rPr>
          <w:rStyle w:val="a3"/>
          <w:rFonts w:ascii="Times New Roman" w:hAnsi="Times New Roman" w:cs="Times New Roman"/>
          <w:sz w:val="28"/>
          <w:szCs w:val="28"/>
          <w:lang w:val="ru-RU"/>
        </w:rPr>
        <w:footnoteReference w:id="12"/>
      </w:r>
      <w:r>
        <w:rPr>
          <w:rFonts w:ascii="Times New Roman" w:hAnsi="Times New Roman" w:cs="Times New Roman"/>
          <w:sz w:val="28"/>
          <w:szCs w:val="28"/>
          <w:lang w:val="ru-RU"/>
        </w:rPr>
        <w:t xml:space="preserve">, развиваемой в исследованиях и рецепциях соцреалистических текстов.  Однако, как отмечает </w:t>
      </w:r>
      <w:proofErr w:type="spellStart"/>
      <w:r>
        <w:rPr>
          <w:rFonts w:ascii="Times New Roman" w:hAnsi="Times New Roman" w:cs="Times New Roman"/>
          <w:sz w:val="28"/>
          <w:szCs w:val="28"/>
          <w:lang w:val="ru-RU"/>
        </w:rPr>
        <w:t>Р.Барт</w:t>
      </w:r>
      <w:proofErr w:type="spellEnd"/>
      <w:r>
        <w:rPr>
          <w:rFonts w:ascii="Times New Roman" w:hAnsi="Times New Roman" w:cs="Times New Roman"/>
          <w:sz w:val="28"/>
          <w:szCs w:val="28"/>
          <w:lang w:val="ru-RU"/>
        </w:rPr>
        <w:t>, «левый» миф оказывается по своей сути антиреволюционным, направленным на производство естественного характера, сложившегося государства. Стремясь, противодействовать буржуазной мифологии, он заимствует некоторые его приемы, однако они «либо неуловимо-беглые, либо тяжеловесно-грубые; они сами же демонстрируют свою мифичность, сами указывают пальцем на свою маску»</w:t>
      </w:r>
      <w:r>
        <w:rPr>
          <w:rStyle w:val="a3"/>
          <w:rFonts w:ascii="Times New Roman" w:hAnsi="Times New Roman" w:cs="Times New Roman"/>
          <w:sz w:val="28"/>
          <w:szCs w:val="28"/>
          <w:lang w:val="ru-RU"/>
        </w:rPr>
        <w:footnoteReference w:id="13"/>
      </w:r>
      <w:r>
        <w:rPr>
          <w:rFonts w:ascii="Times New Roman" w:hAnsi="Times New Roman" w:cs="Times New Roman"/>
          <w:sz w:val="28"/>
          <w:szCs w:val="28"/>
          <w:lang w:val="ru-RU"/>
        </w:rPr>
        <w:t xml:space="preserve">. Мы, в свою очередь, </w:t>
      </w:r>
      <w:r>
        <w:rPr>
          <w:rFonts w:ascii="Times New Roman" w:hAnsi="Times New Roman" w:cs="Times New Roman"/>
          <w:sz w:val="28"/>
          <w:szCs w:val="28"/>
          <w:lang w:val="ru-RU"/>
        </w:rPr>
        <w:lastRenderedPageBreak/>
        <w:t>предпримем попытку рассмотреть попытки проникновения «левого» мифа, в сферу повседневности</w:t>
      </w:r>
      <w:r>
        <w:rPr>
          <w:rStyle w:val="a3"/>
          <w:rFonts w:ascii="Times New Roman" w:hAnsi="Times New Roman" w:cs="Times New Roman"/>
          <w:sz w:val="28"/>
          <w:szCs w:val="28"/>
          <w:lang w:val="ru-RU"/>
        </w:rPr>
        <w:footnoteReference w:id="14"/>
      </w:r>
      <w:r>
        <w:rPr>
          <w:rFonts w:ascii="Times New Roman" w:hAnsi="Times New Roman" w:cs="Times New Roman"/>
          <w:sz w:val="28"/>
          <w:szCs w:val="28"/>
          <w:lang w:val="ru-RU"/>
        </w:rPr>
        <w:t>, преодоления «запаха лозунга»</w:t>
      </w:r>
      <w:r>
        <w:rPr>
          <w:rStyle w:val="a3"/>
          <w:rFonts w:ascii="Times New Roman" w:hAnsi="Times New Roman" w:cs="Times New Roman"/>
          <w:sz w:val="28"/>
          <w:szCs w:val="28"/>
          <w:lang w:val="ru-RU"/>
        </w:rPr>
        <w:footnoteReference w:id="15"/>
      </w:r>
      <w:r>
        <w:rPr>
          <w:rFonts w:ascii="Times New Roman" w:hAnsi="Times New Roman" w:cs="Times New Roman"/>
          <w:sz w:val="28"/>
          <w:szCs w:val="28"/>
          <w:lang w:val="ru-RU"/>
        </w:rPr>
        <w:t>.</w:t>
      </w:r>
    </w:p>
    <w:p w14:paraId="0F890CFB" w14:textId="77777777" w:rsidR="002712F9" w:rsidRDefault="00000000">
      <w:pPr>
        <w:spacing w:line="360" w:lineRule="auto"/>
        <w:ind w:firstLineChars="150" w:firstLine="42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Другим теоретическим источником для нас служат концепции участников Коллежа социологии, функционировавшего во второй половине 1930-х гг. и специализировавшегося в том числе на проблематике не религиозного сакрального того, как оно может формировать общество. Участники коллежа, воспринимавшие себя как интеллектуальный орден, интересны нам также тем, что период их работы совпал с временем основания союза писателей СССР, феноменом борьбы между различными идеологиями. </w:t>
      </w:r>
    </w:p>
    <w:p w14:paraId="17C3B880" w14:textId="77777777" w:rsidR="002712F9" w:rsidRDefault="00000000">
      <w:pPr>
        <w:spacing w:line="360" w:lineRule="auto"/>
        <w:ind w:firstLineChars="150" w:firstLine="420"/>
        <w:jc w:val="both"/>
        <w:rPr>
          <w:rFonts w:ascii="Times New Roman" w:hAnsi="Times New Roman" w:cs="Times New Roman"/>
          <w:sz w:val="28"/>
          <w:szCs w:val="28"/>
          <w:lang w:val="ru-RU"/>
        </w:rPr>
      </w:pPr>
      <w:r>
        <w:rPr>
          <w:rFonts w:ascii="Times New Roman" w:hAnsi="Times New Roman" w:cs="Times New Roman"/>
          <w:sz w:val="28"/>
          <w:szCs w:val="28"/>
          <w:lang w:val="ru-RU"/>
        </w:rPr>
        <w:t>Продолжая мысль о слове в дискурсе соцреализма, мы говорим о том, что оно не является одномерным, не принадлежит к «операторному языку»</w:t>
      </w:r>
      <w:r>
        <w:rPr>
          <w:rStyle w:val="a3"/>
          <w:rFonts w:ascii="Times New Roman" w:hAnsi="Times New Roman" w:cs="Times New Roman"/>
          <w:sz w:val="28"/>
          <w:szCs w:val="28"/>
          <w:lang w:val="ru-RU"/>
        </w:rPr>
        <w:footnoteReference w:id="16"/>
      </w:r>
      <w:r>
        <w:rPr>
          <w:rFonts w:ascii="Times New Roman" w:hAnsi="Times New Roman" w:cs="Times New Roman"/>
          <w:sz w:val="28"/>
          <w:szCs w:val="28"/>
          <w:lang w:val="ru-RU"/>
        </w:rPr>
        <w:t xml:space="preserve">, как его понимает </w:t>
      </w:r>
      <w:proofErr w:type="spellStart"/>
      <w:r>
        <w:rPr>
          <w:rFonts w:ascii="Times New Roman" w:hAnsi="Times New Roman" w:cs="Times New Roman"/>
          <w:sz w:val="28"/>
          <w:szCs w:val="28"/>
          <w:lang w:val="ru-RU"/>
        </w:rPr>
        <w:t>Р.Барт</w:t>
      </w:r>
      <w:proofErr w:type="spellEnd"/>
      <w:r>
        <w:rPr>
          <w:rFonts w:ascii="Times New Roman" w:hAnsi="Times New Roman" w:cs="Times New Roman"/>
          <w:sz w:val="28"/>
          <w:szCs w:val="28"/>
          <w:lang w:val="ru-RU"/>
        </w:rPr>
        <w:t xml:space="preserve">. Идея подобного способа функционирования фигуры автора была высказана участником художественного объединения ЛЕФ Б.И. </w:t>
      </w:r>
      <w:proofErr w:type="spellStart"/>
      <w:r>
        <w:rPr>
          <w:rFonts w:ascii="Times New Roman" w:hAnsi="Times New Roman" w:cs="Times New Roman"/>
          <w:sz w:val="28"/>
          <w:szCs w:val="28"/>
          <w:lang w:val="ru-RU"/>
        </w:rPr>
        <w:t>Арватовым</w:t>
      </w:r>
      <w:proofErr w:type="spellEnd"/>
      <w:r>
        <w:rPr>
          <w:rFonts w:ascii="Times New Roman" w:hAnsi="Times New Roman" w:cs="Times New Roman"/>
          <w:sz w:val="28"/>
          <w:szCs w:val="28"/>
          <w:lang w:val="ru-RU"/>
        </w:rPr>
        <w:t>:</w:t>
      </w:r>
      <w:r w:rsidRPr="00880B7F">
        <w:rPr>
          <w:rFonts w:ascii="Times New Roman" w:hAnsi="Times New Roman" w:cs="Times New Roman"/>
          <w:sz w:val="28"/>
          <w:szCs w:val="28"/>
          <w:lang w:val="ru-RU"/>
        </w:rPr>
        <w:t xml:space="preserve"> </w:t>
      </w:r>
      <w:r>
        <w:rPr>
          <w:rFonts w:ascii="Times New Roman" w:hAnsi="Times New Roman" w:cs="Times New Roman"/>
          <w:sz w:val="28"/>
          <w:szCs w:val="28"/>
          <w:lang w:val="ru-RU"/>
        </w:rPr>
        <w:t>«Художник-</w:t>
      </w:r>
      <w:r>
        <w:rPr>
          <w:rFonts w:ascii="Times New Roman" w:eastAsia="Malgun Gothic" w:hAnsi="Times New Roman" w:cs="Times New Roman"/>
          <w:sz w:val="28"/>
          <w:szCs w:val="28"/>
          <w:lang w:val="ru-RU"/>
        </w:rPr>
        <w:t>производственник должен стать инженером-конструктором, заместив в предприятиях нынешнюю конструкторскую инженерию. Лишь в этом единственном случае искусство следует рука об руку с техникой и наукой...перенося свои творческие возможности из сферы иллюзии в сферу реального изменения жизни»</w:t>
      </w:r>
      <w:r>
        <w:rPr>
          <w:rFonts w:ascii="Times New Roman" w:hAnsi="Times New Roman" w:cs="Times New Roman"/>
          <w:sz w:val="28"/>
          <w:szCs w:val="28"/>
          <w:lang w:val="ru-RU"/>
        </w:rPr>
        <w:t>. Мысль о «производственном искусстве»</w:t>
      </w:r>
      <w:r>
        <w:rPr>
          <w:rStyle w:val="a3"/>
          <w:rFonts w:ascii="Times New Roman" w:hAnsi="Times New Roman" w:cs="Times New Roman"/>
          <w:sz w:val="28"/>
          <w:szCs w:val="28"/>
          <w:lang w:val="ru-RU"/>
        </w:rPr>
        <w:footnoteReference w:id="17"/>
      </w:r>
      <w:r w:rsidRPr="00880B7F">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схожа </w:t>
      </w:r>
      <w:r>
        <w:rPr>
          <w:rFonts w:ascii="Times New Roman" w:hAnsi="Times New Roman" w:cs="Times New Roman"/>
          <w:sz w:val="28"/>
          <w:szCs w:val="28"/>
          <w:lang w:val="ru-RU"/>
        </w:rPr>
        <w:lastRenderedPageBreak/>
        <w:t>с тем, что мы находим в рассуждениях Р. Барта о языке дровосека</w:t>
      </w:r>
      <w:r>
        <w:rPr>
          <w:rStyle w:val="a3"/>
          <w:rFonts w:ascii="Times New Roman" w:hAnsi="Times New Roman" w:cs="Times New Roman"/>
          <w:sz w:val="28"/>
          <w:szCs w:val="28"/>
          <w:lang w:val="ru-RU"/>
        </w:rPr>
        <w:footnoteReference w:id="18"/>
      </w:r>
      <w:r>
        <w:rPr>
          <w:rFonts w:ascii="Times New Roman" w:hAnsi="Times New Roman" w:cs="Times New Roman"/>
          <w:sz w:val="28"/>
          <w:szCs w:val="28"/>
          <w:lang w:val="ru-RU"/>
        </w:rPr>
        <w:t>. Однако в конце 1920-х</w:t>
      </w:r>
      <w:r>
        <w:rPr>
          <w:rFonts w:ascii="SimSun" w:eastAsia="SimSun" w:hAnsi="SimSun" w:cs="SimSun" w:hint="eastAsia"/>
          <w:sz w:val="28"/>
          <w:szCs w:val="28"/>
          <w:lang w:val="ru-RU"/>
        </w:rPr>
        <w:t>－</w:t>
      </w:r>
      <w:r>
        <w:rPr>
          <w:rFonts w:ascii="Times New Roman" w:hAnsi="Times New Roman" w:cs="Times New Roman"/>
          <w:sz w:val="28"/>
          <w:szCs w:val="28"/>
          <w:lang w:val="ru-RU"/>
        </w:rPr>
        <w:t>начале 1930-х гг. происходит разрыв дискурса при формальном сохранении формулировок: «Быть инженером человеческих душ — это значит обоими ногами стоять на почве реальной жизни. И это в свою очередь означает разрыв с романтизмом старого типа, с романтизмом, который изображал несуществующую жизнь и несуществующих героев, уводя читателя от противоречий и гнета жизни в мир несбыточного, в мир утопий»</w:t>
      </w:r>
      <w:r>
        <w:rPr>
          <w:rFonts w:ascii="Times New Roman" w:hAnsi="Times New Roman" w:cs="Times New Roman"/>
          <w:sz w:val="28"/>
          <w:szCs w:val="28"/>
          <w:vertAlign w:val="superscript"/>
          <w:lang w:val="ru-RU"/>
        </w:rPr>
        <w:footnoteReference w:id="19"/>
      </w:r>
      <w:r>
        <w:rPr>
          <w:rFonts w:ascii="Times New Roman" w:hAnsi="Times New Roman" w:cs="Times New Roman"/>
          <w:sz w:val="28"/>
          <w:szCs w:val="28"/>
          <w:lang w:val="ru-RU"/>
        </w:rPr>
        <w:t>. Схожее прочтение данного понятия предлагает</w:t>
      </w:r>
      <w:r>
        <w:rPr>
          <w:rFonts w:ascii="Times New Roman" w:eastAsia="Times New Roman" w:hAnsi="Times New Roman" w:cs="Times New Roman"/>
          <w:sz w:val="28"/>
          <w:szCs w:val="28"/>
          <w:lang w:val="ru-RU"/>
        </w:rPr>
        <w:t xml:space="preserve"> Андре Мальро: «Если писатели действительно инженеры душ, то не забывайте, что самая высокая функция инженера — это изобретение. Искусство — не подчинение, искусство — это завоевание...Над чем? Над бессознательным...Мир ждет от вас образа не только действительности, но и того, что его превосходит»</w:t>
      </w:r>
      <w:r>
        <w:rPr>
          <w:rStyle w:val="a3"/>
          <w:rFonts w:ascii="Times New Roman" w:eastAsia="Times New Roman" w:hAnsi="Times New Roman" w:cs="Times New Roman"/>
          <w:sz w:val="28"/>
          <w:szCs w:val="28"/>
          <w:lang w:val="ru-RU"/>
        </w:rPr>
        <w:footnoteReference w:id="20"/>
      </w:r>
      <w:r>
        <w:rPr>
          <w:rFonts w:ascii="Times New Roman" w:eastAsia="Times New Roman" w:hAnsi="Times New Roman" w:cs="Times New Roman"/>
          <w:sz w:val="28"/>
          <w:szCs w:val="28"/>
          <w:lang w:val="ru-RU"/>
        </w:rPr>
        <w:t>. Левый дискурс, таким образом, противопоставляет себя правому, который оказывается противопоставлен гуманистической культуре, поэтому против него необходимо выдвинуть новую культуру, миф, собственные сакральные фигуры и образы. В</w:t>
      </w:r>
      <w:r>
        <w:rPr>
          <w:rFonts w:ascii="Times New Roman" w:hAnsi="Times New Roman" w:cs="Times New Roman"/>
          <w:sz w:val="28"/>
          <w:szCs w:val="28"/>
          <w:lang w:val="ru-RU"/>
        </w:rPr>
        <w:t xml:space="preserve"> рамках подобной работы с означающими происходит поглощение как языка-объекта, так и других возможных коннотативных значений</w:t>
      </w:r>
      <w:r>
        <w:rPr>
          <w:rFonts w:ascii="Times New Roman" w:eastAsia="Georgia" w:hAnsi="Times New Roman" w:cs="Times New Roman"/>
          <w:sz w:val="28"/>
          <w:szCs w:val="28"/>
          <w:shd w:val="clear" w:color="auto" w:fill="FFFFFF"/>
          <w:vertAlign w:val="superscript"/>
          <w:lang w:val="ru-RU"/>
        </w:rPr>
        <w:footnoteReference w:id="21"/>
      </w:r>
      <w:r>
        <w:rPr>
          <w:rFonts w:ascii="Times New Roman" w:hAnsi="Times New Roman" w:cs="Times New Roman"/>
          <w:sz w:val="28"/>
          <w:szCs w:val="28"/>
          <w:lang w:val="ru-RU"/>
        </w:rPr>
        <w:t>.</w:t>
      </w:r>
    </w:p>
    <w:p w14:paraId="4A89CCA2" w14:textId="77777777" w:rsidR="002712F9" w:rsidRDefault="00000000">
      <w:pPr>
        <w:spacing w:line="360" w:lineRule="auto"/>
        <w:ind w:firstLineChars="150" w:firstLine="420"/>
        <w:jc w:val="both"/>
        <w:rPr>
          <w:rFonts w:ascii="Times New Roman" w:hAnsi="Times New Roman" w:cs="Times New Roman"/>
          <w:color w:val="5B9BD5" w:themeColor="accent1"/>
          <w:sz w:val="28"/>
          <w:szCs w:val="28"/>
          <w:lang w:val="ru-RU"/>
        </w:rPr>
      </w:pPr>
      <w:r>
        <w:rPr>
          <w:rFonts w:ascii="Times New Roman" w:hAnsi="Times New Roman" w:cs="Times New Roman"/>
          <w:sz w:val="28"/>
          <w:szCs w:val="28"/>
          <w:lang w:val="ru-RU"/>
        </w:rPr>
        <w:lastRenderedPageBreak/>
        <w:t>Посредством подобных высказываний можно видеть переход, в котором соцреалистический сюжет, существующий в рамках проводимых коллективизации и индустриализации, трансформируется в орган изображения героического, революционного развития реальности</w:t>
      </w:r>
      <w:r>
        <w:rPr>
          <w:rFonts w:ascii="Times New Roman" w:hAnsi="Times New Roman" w:cs="Times New Roman"/>
          <w:sz w:val="28"/>
          <w:szCs w:val="28"/>
          <w:vertAlign w:val="superscript"/>
          <w:lang w:val="ru-RU"/>
        </w:rPr>
        <w:footnoteReference w:id="22"/>
      </w:r>
      <w:r>
        <w:rPr>
          <w:rFonts w:ascii="Times New Roman" w:hAnsi="Times New Roman" w:cs="Times New Roman"/>
          <w:sz w:val="28"/>
          <w:szCs w:val="28"/>
          <w:lang w:val="ru-RU"/>
        </w:rPr>
        <w:t>. Тема строительства какого-либо промышленного объекта, его функционирование переходило из модальности сугубо функциональной, теряя свою нейтральность, переходит в масштаб сотворения нового мира: «Границы нашей страны проходят, но только в пространство, они проходят также во времени. Наши иностранные гости сейчас совершают поездку в машине времени. Они видят страну будущего. Наряду с остатками прошлого, с нашей глубокой отсталостью, с нашим провинциализмом они видят фундамент нового мира»</w:t>
      </w:r>
      <w:r>
        <w:rPr>
          <w:rStyle w:val="a3"/>
          <w:rFonts w:ascii="Times New Roman" w:hAnsi="Times New Roman" w:cs="Times New Roman"/>
          <w:sz w:val="28"/>
          <w:szCs w:val="28"/>
          <w:lang w:val="ru-RU"/>
        </w:rPr>
        <w:footnoteReference w:id="23"/>
      </w:r>
      <w:r>
        <w:rPr>
          <w:rFonts w:ascii="Times New Roman" w:hAnsi="Times New Roman" w:cs="Times New Roman"/>
          <w:sz w:val="28"/>
          <w:szCs w:val="28"/>
          <w:lang w:val="ru-RU"/>
        </w:rPr>
        <w:t xml:space="preserve">. </w:t>
      </w:r>
      <w:r>
        <w:rPr>
          <w:rFonts w:ascii="Times New Roman" w:eastAsia="Times New Roman" w:hAnsi="Times New Roman" w:cs="Times New Roman"/>
          <w:sz w:val="28"/>
          <w:szCs w:val="28"/>
          <w:lang w:val="ru-RU"/>
        </w:rPr>
        <w:t xml:space="preserve">Здесь, безусловно, идет речь о ритуальном событии, ориентированное на решение проблем всемирного масштаба, что также может быть охарактеризовано как «социальный </w:t>
      </w:r>
      <w:proofErr w:type="spellStart"/>
      <w:r>
        <w:rPr>
          <w:rFonts w:ascii="Times New Roman" w:eastAsia="Times New Roman" w:hAnsi="Times New Roman" w:cs="Times New Roman"/>
          <w:sz w:val="28"/>
          <w:szCs w:val="28"/>
          <w:lang w:val="ru-RU"/>
        </w:rPr>
        <w:t>титанизм</w:t>
      </w:r>
      <w:proofErr w:type="spellEnd"/>
      <w:r>
        <w:rPr>
          <w:rFonts w:ascii="Times New Roman" w:eastAsia="Times New Roman" w:hAnsi="Times New Roman" w:cs="Times New Roman"/>
          <w:sz w:val="28"/>
          <w:szCs w:val="28"/>
          <w:lang w:val="ru-RU"/>
        </w:rPr>
        <w:t>»</w:t>
      </w:r>
      <w:r>
        <w:rPr>
          <w:rStyle w:val="a3"/>
          <w:rFonts w:ascii="Times New Roman" w:eastAsia="Times New Roman" w:hAnsi="Times New Roman" w:cs="Times New Roman"/>
          <w:sz w:val="28"/>
          <w:szCs w:val="28"/>
          <w:lang w:val="ru-RU"/>
        </w:rPr>
        <w:footnoteReference w:id="24"/>
      </w:r>
      <w:r>
        <w:rPr>
          <w:rFonts w:ascii="Times New Roman" w:eastAsia="Times New Roman" w:hAnsi="Times New Roman" w:cs="Times New Roman"/>
          <w:sz w:val="28"/>
          <w:szCs w:val="28"/>
          <w:lang w:val="ru-RU"/>
        </w:rPr>
        <w:t xml:space="preserve">. </w:t>
      </w:r>
      <w:r>
        <w:rPr>
          <w:rFonts w:ascii="Times New Roman" w:hAnsi="Times New Roman" w:cs="Times New Roman"/>
          <w:sz w:val="28"/>
          <w:szCs w:val="28"/>
          <w:lang w:val="ru-RU"/>
        </w:rPr>
        <w:t>Советская культурная мифология оказывается ориентирована на героев настоящего</w:t>
      </w:r>
      <w:r>
        <w:rPr>
          <w:rFonts w:ascii="Times New Roman" w:hAnsi="Times New Roman" w:cs="Times New Roman"/>
          <w:sz w:val="28"/>
          <w:szCs w:val="28"/>
          <w:vertAlign w:val="superscript"/>
          <w:lang w:val="ru-RU"/>
        </w:rPr>
        <w:footnoteReference w:id="25"/>
      </w:r>
      <w:r>
        <w:rPr>
          <w:rFonts w:ascii="Times New Roman" w:hAnsi="Times New Roman" w:cs="Times New Roman"/>
          <w:sz w:val="28"/>
          <w:szCs w:val="28"/>
          <w:lang w:val="ru-RU"/>
        </w:rPr>
        <w:t>, которые строят новое социалистическое государство.</w:t>
      </w:r>
    </w:p>
    <w:p w14:paraId="237C3D4B" w14:textId="77777777" w:rsidR="002712F9" w:rsidRDefault="00000000">
      <w:pPr>
        <w:spacing w:line="360" w:lineRule="auto"/>
        <w:ind w:firstLineChars="150" w:firstLine="420"/>
        <w:jc w:val="both"/>
        <w:rPr>
          <w:rFonts w:ascii="Times New Roman" w:eastAsia="Times New Roman" w:hAnsi="Times New Roman" w:cs="Times New Roman"/>
          <w:sz w:val="28"/>
          <w:szCs w:val="28"/>
          <w:lang w:val="ru-RU"/>
        </w:rPr>
      </w:pPr>
      <w:r>
        <w:rPr>
          <w:rFonts w:ascii="Times New Roman" w:hAnsi="Times New Roman" w:cs="Times New Roman"/>
          <w:sz w:val="28"/>
          <w:szCs w:val="28"/>
          <w:lang w:val="ru-RU"/>
        </w:rPr>
        <w:lastRenderedPageBreak/>
        <w:t>Интерес в этом контексте представляет рассуждение Горького о мифе: «Миф — это вымысел. Вымыслить — значит извлечь из суммы реально данного основной его смысл и воплотить в образ — так мы получили реализм. Но если к смыслу извлечений из реально данного добавить — домыслить, по логике гипотезы — желаемое, возможное и этим еще дополнить образ, — получим тот романтизм, который лежит в основе мифа и высоко полезен тем, что способствует возбуждению революционного отношения к действительности, отношения, практически изменяющего мир»</w:t>
      </w:r>
      <w:r>
        <w:rPr>
          <w:rFonts w:ascii="Times New Roman" w:hAnsi="Times New Roman" w:cs="Times New Roman"/>
          <w:sz w:val="28"/>
          <w:szCs w:val="28"/>
          <w:vertAlign w:val="superscript"/>
          <w:lang w:val="ru-RU"/>
        </w:rPr>
        <w:footnoteReference w:id="26"/>
      </w:r>
      <w:r>
        <w:rPr>
          <w:rFonts w:ascii="Times New Roman" w:hAnsi="Times New Roman" w:cs="Times New Roman"/>
          <w:sz w:val="28"/>
          <w:szCs w:val="28"/>
          <w:lang w:val="ru-RU"/>
        </w:rPr>
        <w:t xml:space="preserve">. А.М. Горький, имевший привилегию открывать и закрывать съезд, обсуждать идею создания съезда писателей с другими членами ЦК ВКП(б), может представлен в виде жреца: </w:t>
      </w:r>
      <w:r>
        <w:rPr>
          <w:rFonts w:ascii="Times New Roman" w:eastAsia="Times New Roman" w:hAnsi="Times New Roman" w:cs="Times New Roman"/>
          <w:sz w:val="28"/>
          <w:szCs w:val="28"/>
          <w:lang w:val="ru-RU"/>
        </w:rPr>
        <w:t>«Первое. Мы чрезвычайно счастливы тем, что «Максим Горький» овладел воздушными просторами и реет в воздухе...Осоавиахим уже строит катер «Максим Горький». Мы призываем вас построить не только катер, а отряд прекрасных катеров имени Максима Горького»</w:t>
      </w:r>
      <w:r>
        <w:rPr>
          <w:rFonts w:ascii="Times New Roman" w:eastAsia="Times New Roman" w:hAnsi="Times New Roman" w:cs="Times New Roman"/>
          <w:sz w:val="28"/>
          <w:szCs w:val="28"/>
          <w:vertAlign w:val="superscript"/>
          <w:lang w:val="ru-RU"/>
        </w:rPr>
        <w:footnoteReference w:id="27"/>
      </w:r>
      <w:r>
        <w:rPr>
          <w:rFonts w:ascii="Times New Roman" w:eastAsia="Times New Roman" w:hAnsi="Times New Roman" w:cs="Times New Roman"/>
          <w:sz w:val="28"/>
          <w:szCs w:val="28"/>
          <w:lang w:val="ru-RU"/>
        </w:rPr>
        <w:t>. Горький переводится в ранг сакральной фигуры, приближаясь к позициям И.В. Сталина и К.Е. Ворошилова, которым также были посвящены отдельные обращения</w:t>
      </w:r>
      <w:r>
        <w:rPr>
          <w:rStyle w:val="a3"/>
          <w:rFonts w:ascii="Times New Roman" w:eastAsia="Times New Roman" w:hAnsi="Times New Roman" w:cs="Times New Roman"/>
          <w:sz w:val="28"/>
          <w:szCs w:val="28"/>
        </w:rPr>
        <w:footnoteReference w:id="28"/>
      </w:r>
      <w:r>
        <w:rPr>
          <w:rFonts w:ascii="Times New Roman" w:eastAsia="Times New Roman" w:hAnsi="Times New Roman" w:cs="Times New Roman"/>
          <w:sz w:val="28"/>
          <w:szCs w:val="28"/>
          <w:lang w:val="ru-RU"/>
        </w:rPr>
        <w:t>. Интеллектуал получает дар и выполняет роль медиатора между непогрешимой, сакральной властью и обществом, а литература становится одним из центров, объединяющем вокруг себя население страны</w:t>
      </w:r>
      <w:r>
        <w:rPr>
          <w:rStyle w:val="a3"/>
          <w:rFonts w:ascii="Times New Roman" w:eastAsia="Times New Roman" w:hAnsi="Times New Roman" w:cs="Times New Roman"/>
          <w:sz w:val="28"/>
          <w:szCs w:val="28"/>
          <w:lang w:val="ru-RU"/>
        </w:rPr>
        <w:footnoteReference w:id="29"/>
      </w:r>
      <w:r>
        <w:rPr>
          <w:rFonts w:ascii="Times New Roman" w:eastAsia="Times New Roman" w:hAnsi="Times New Roman" w:cs="Times New Roman"/>
          <w:sz w:val="28"/>
          <w:szCs w:val="28"/>
          <w:lang w:val="ru-RU"/>
        </w:rPr>
        <w:t>.</w:t>
      </w:r>
    </w:p>
    <w:p w14:paraId="704822EF" w14:textId="77777777" w:rsidR="002712F9" w:rsidRDefault="00000000">
      <w:pPr>
        <w:spacing w:line="360" w:lineRule="auto"/>
        <w:ind w:firstLineChars="150" w:firstLine="42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Оно также стало одной из точек сборки съезда писателей: дискуссия о чертах нового литературного героя перетекала в разговор о том, кем он должен быть прочитан и какой подавать пример. Литература должна непосредственно влиять как на политические, так и повседневные привычки: «На-днях я был свидетелем такого случая. Монтер по соседству избил свою жену. Сбежались люди. Один говорит: дрянной человек, женщину избил. Другой: это припадочный. Подходит третий и говорит: какой черт припадочный, это — контрреволюционер. Товарищи, я испытал чувство растроганности, когда услышал эти слова. Если в широкую массу, в толщу нашего народа вошло такое высокое духовное понятие о революции, то действительно победа ее окончательна»</w:t>
      </w:r>
      <w:r>
        <w:rPr>
          <w:rStyle w:val="a3"/>
          <w:rFonts w:ascii="Times New Roman" w:hAnsi="Times New Roman" w:cs="Times New Roman"/>
          <w:sz w:val="28"/>
          <w:szCs w:val="28"/>
          <w:lang w:val="ru-RU"/>
        </w:rPr>
        <w:footnoteReference w:id="30"/>
      </w:r>
      <w:r>
        <w:rPr>
          <w:rFonts w:ascii="Times New Roman" w:hAnsi="Times New Roman" w:cs="Times New Roman"/>
          <w:sz w:val="28"/>
          <w:szCs w:val="28"/>
          <w:lang w:val="ru-RU"/>
        </w:rPr>
        <w:t xml:space="preserve">. </w:t>
      </w:r>
    </w:p>
    <w:p w14:paraId="1A712FF9" w14:textId="77777777" w:rsidR="002712F9" w:rsidRDefault="00000000">
      <w:pPr>
        <w:spacing w:line="360" w:lineRule="auto"/>
        <w:jc w:val="both"/>
        <w:rPr>
          <w:rFonts w:ascii="Times New Roman" w:hAnsi="Times New Roman" w:cs="Times New Roman"/>
          <w:sz w:val="28"/>
          <w:szCs w:val="28"/>
          <w:lang w:val="ru-RU"/>
        </w:rPr>
      </w:pPr>
      <w:r>
        <w:rPr>
          <w:rFonts w:ascii="Times New Roman" w:hAnsi="Times New Roman" w:cs="Times New Roman"/>
          <w:sz w:val="28"/>
          <w:szCs w:val="28"/>
          <w:lang w:val="ru-RU"/>
        </w:rPr>
        <w:t>Прежние «угнетенные»: рабочий, крестьянин, красноармеец начинают потреблять, даже производить литературные тексты</w:t>
      </w:r>
      <w:r>
        <w:rPr>
          <w:rFonts w:ascii="Times New Roman" w:hAnsi="Times New Roman" w:cs="Times New Roman"/>
          <w:sz w:val="28"/>
          <w:szCs w:val="28"/>
          <w:vertAlign w:val="superscript"/>
          <w:lang w:val="ru-RU"/>
        </w:rPr>
        <w:footnoteReference w:id="31"/>
      </w:r>
      <w:r>
        <w:rPr>
          <w:rFonts w:ascii="Times New Roman" w:hAnsi="Times New Roman" w:cs="Times New Roman"/>
          <w:sz w:val="28"/>
          <w:szCs w:val="28"/>
          <w:lang w:val="ru-RU"/>
        </w:rPr>
        <w:t xml:space="preserve">. Обращение к массовости практик литературного потребления, отмеченное Жан-Ришаром Блоком, может говорить об успешности усвоения символов, образов на уровне повседневности, совпадении дискурсов власти и населения. Тоталитарные режимы находят, конструируют необходимые для своей поддержки практики, </w:t>
      </w:r>
      <w:r>
        <w:rPr>
          <w:rFonts w:ascii="Times New Roman" w:hAnsi="Times New Roman" w:cs="Times New Roman"/>
          <w:sz w:val="28"/>
          <w:szCs w:val="28"/>
          <w:lang w:val="ru-RU"/>
        </w:rPr>
        <w:lastRenderedPageBreak/>
        <w:t>нарративы, которые фигурируют в рамках образов утопической реальности, «пост-утопического»</w:t>
      </w:r>
      <w:r>
        <w:rPr>
          <w:rStyle w:val="a3"/>
          <w:rFonts w:ascii="Times New Roman" w:hAnsi="Times New Roman" w:cs="Times New Roman"/>
          <w:sz w:val="28"/>
          <w:szCs w:val="28"/>
          <w:lang w:val="ru-RU"/>
        </w:rPr>
        <w:footnoteReference w:id="32"/>
      </w:r>
      <w:r>
        <w:rPr>
          <w:rFonts w:ascii="Times New Roman" w:hAnsi="Times New Roman" w:cs="Times New Roman"/>
          <w:sz w:val="28"/>
          <w:szCs w:val="28"/>
          <w:lang w:val="ru-RU"/>
        </w:rPr>
        <w:t xml:space="preserve"> будущего. </w:t>
      </w:r>
    </w:p>
    <w:p w14:paraId="034A34C2" w14:textId="77777777" w:rsidR="002712F9" w:rsidRDefault="00000000">
      <w:pPr>
        <w:spacing w:line="360" w:lineRule="auto"/>
        <w:ind w:firstLineChars="150" w:firstLine="4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Другим важным аспектом съезда стал его эмоциональный режим. Так, в своем вступительном слове Горький делает акцент на одном из ключевых сюжетов съезда: противопоставлении позиции советских писателей и в целом культуры СССР социокультурному упадку западных идеологий: «Мы выступаем в эпоху всеобщего одичания, озверения и отчаяния буржуазии, отчаяния в своем освещении ее идеологического бессилия, ее социального банкротства, в эпоху провала всех кровавых попыток возвратиться путем фашизма к эпохе феодального средневековья. Мы выступаем как судьи мира, обреченного на гибель, и как люди, утверждающие подлинный гуманизм...»</w:t>
      </w:r>
      <w:r>
        <w:rPr>
          <w:rStyle w:val="a3"/>
          <w:rFonts w:ascii="Times New Roman" w:eastAsia="Times New Roman" w:hAnsi="Times New Roman" w:cs="Times New Roman"/>
          <w:sz w:val="28"/>
          <w:szCs w:val="28"/>
          <w:lang w:val="ru-RU"/>
        </w:rPr>
        <w:footnoteReference w:id="33"/>
      </w:r>
      <w:r>
        <w:rPr>
          <w:rFonts w:ascii="Times New Roman" w:eastAsia="Times New Roman" w:hAnsi="Times New Roman" w:cs="Times New Roman"/>
          <w:sz w:val="28"/>
          <w:szCs w:val="28"/>
          <w:lang w:val="ru-RU"/>
        </w:rPr>
        <w:t xml:space="preserve">. </w:t>
      </w:r>
    </w:p>
    <w:p w14:paraId="50D6AD06" w14:textId="77777777" w:rsidR="002712F9" w:rsidRDefault="00000000">
      <w:pPr>
        <w:spacing w:line="360" w:lineRule="auto"/>
        <w:ind w:firstLineChars="150" w:firstLine="4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Выявленный Горьким кризис «правых» мифологий может восприниматься как кризис, в том числе эмоциональный</w:t>
      </w:r>
      <w:r>
        <w:rPr>
          <w:rFonts w:ascii="Times New Roman" w:eastAsia="Times New Roman" w:hAnsi="Times New Roman" w:cs="Times New Roman"/>
          <w:sz w:val="28"/>
          <w:szCs w:val="28"/>
          <w:vertAlign w:val="superscript"/>
          <w:lang w:val="ru-RU"/>
        </w:rPr>
        <w:footnoteReference w:id="34"/>
      </w:r>
      <w:r>
        <w:rPr>
          <w:rFonts w:ascii="Times New Roman" w:eastAsia="Times New Roman" w:hAnsi="Times New Roman" w:cs="Times New Roman"/>
          <w:sz w:val="28"/>
          <w:szCs w:val="28"/>
          <w:lang w:val="ru-RU"/>
        </w:rPr>
        <w:t>.В этом высказывании, мы можем видеть противопоставление себя другому эмоциональному сообществу, которое является антагонистом по отношению к культуре, принципам гуманизма. Нечто подобное</w:t>
      </w:r>
      <w:r>
        <w:rPr>
          <w:rFonts w:ascii="Times New Roman" w:hAnsi="Times New Roman" w:cs="Times New Roman"/>
          <w:sz w:val="28"/>
          <w:szCs w:val="28"/>
          <w:lang w:val="ru-RU"/>
        </w:rPr>
        <w:t xml:space="preserve"> Л. </w:t>
      </w:r>
      <w:proofErr w:type="spellStart"/>
      <w:r>
        <w:rPr>
          <w:rFonts w:ascii="Times New Roman" w:hAnsi="Times New Roman" w:cs="Times New Roman"/>
          <w:sz w:val="28"/>
          <w:szCs w:val="28"/>
          <w:lang w:val="ru-RU"/>
        </w:rPr>
        <w:t>Февр</w:t>
      </w:r>
      <w:proofErr w:type="spellEnd"/>
      <w:r>
        <w:rPr>
          <w:rFonts w:ascii="Times New Roman" w:hAnsi="Times New Roman" w:cs="Times New Roman"/>
          <w:sz w:val="28"/>
          <w:szCs w:val="28"/>
          <w:lang w:val="ru-RU"/>
        </w:rPr>
        <w:t xml:space="preserve"> отмечает в своей работе «Чувствительность и история», в которой приводит собственные мысли по поводу функционирования </w:t>
      </w:r>
      <w:r>
        <w:rPr>
          <w:rFonts w:ascii="Times New Roman" w:hAnsi="Times New Roman" w:cs="Times New Roman"/>
          <w:sz w:val="28"/>
          <w:szCs w:val="28"/>
          <w:lang w:val="ru-RU"/>
        </w:rPr>
        <w:lastRenderedPageBreak/>
        <w:t>феномена тоталитаризма</w:t>
      </w:r>
      <w:r>
        <w:rPr>
          <w:rStyle w:val="a3"/>
          <w:rFonts w:ascii="Times New Roman" w:hAnsi="Times New Roman" w:cs="Times New Roman"/>
          <w:sz w:val="28"/>
          <w:szCs w:val="28"/>
          <w:lang w:val="ru-RU"/>
        </w:rPr>
        <w:footnoteReference w:id="35"/>
      </w:r>
      <w:r>
        <w:rPr>
          <w:rFonts w:ascii="Times New Roman" w:hAnsi="Times New Roman" w:cs="Times New Roman"/>
          <w:sz w:val="28"/>
          <w:szCs w:val="28"/>
          <w:lang w:val="ru-RU"/>
        </w:rPr>
        <w:t>. Французский историк ведет речь о функционировании данного процесса, с точки зрения, захвата масс идеологией на аффективном уровне: «</w:t>
      </w:r>
      <w:r>
        <w:rPr>
          <w:rFonts w:ascii="Times New Roman" w:eastAsia="Georgia" w:hAnsi="Times New Roman" w:cs="Times New Roman"/>
          <w:sz w:val="28"/>
          <w:szCs w:val="28"/>
          <w:shd w:val="clear" w:color="auto" w:fill="FFFFFF"/>
          <w:lang w:val="ru-RU"/>
        </w:rPr>
        <w:t>Теперь, надеюсь, им стало ясно: он ведет к истории. К самой древней и самой актуальной из историй. К истории первобытных чувств, проявляющихся сейчас, в данном месте или искусственно пробуждаемых…Возвеличивание первозданных чувств наряду с внезапной утерей ориентации, забвением истинного соотношения ценностей: восхваление жестокости в ущерб любви, животного начала в ущерб культуре — причем начало это, и как данность и как опыт, ставится выше культуры…»</w:t>
      </w:r>
      <w:r>
        <w:rPr>
          <w:rStyle w:val="a3"/>
          <w:rFonts w:ascii="Times New Roman" w:eastAsia="Georgia" w:hAnsi="Times New Roman" w:cs="Times New Roman"/>
          <w:sz w:val="28"/>
          <w:szCs w:val="28"/>
          <w:shd w:val="clear" w:color="auto" w:fill="FFFFFF"/>
          <w:lang w:val="ru-RU"/>
        </w:rPr>
        <w:footnoteReference w:id="36"/>
      </w:r>
      <w:r>
        <w:rPr>
          <w:rFonts w:ascii="Times New Roman" w:eastAsia="Georgia" w:hAnsi="Times New Roman" w:cs="Times New Roman"/>
          <w:sz w:val="28"/>
          <w:szCs w:val="28"/>
          <w:shd w:val="clear" w:color="auto" w:fill="FFFFFF"/>
          <w:lang w:val="ru-RU"/>
        </w:rPr>
        <w:t xml:space="preserve">. </w:t>
      </w:r>
      <w:r>
        <w:rPr>
          <w:rFonts w:ascii="Times New Roman" w:hAnsi="Times New Roman" w:cs="Times New Roman"/>
          <w:sz w:val="28"/>
          <w:szCs w:val="28"/>
          <w:lang w:val="ru-RU"/>
        </w:rPr>
        <w:t>Нечто подобное происходит относительно создания эмоционального режима применительно к фигуре читателя: «Я резко говорю об этом также потому, что сейчас необычайно велика наша ответственность...Мы не просто пишем книги, мы книгами меняем жизнь, и это необычайно увеличивает нашу ответственность»</w:t>
      </w:r>
      <w:r>
        <w:rPr>
          <w:rFonts w:ascii="Times New Roman" w:hAnsi="Times New Roman" w:cs="Times New Roman"/>
          <w:sz w:val="28"/>
          <w:szCs w:val="28"/>
          <w:vertAlign w:val="superscript"/>
          <w:lang w:val="ru-RU"/>
        </w:rPr>
        <w:footnoteReference w:id="37"/>
      </w:r>
      <w:r>
        <w:rPr>
          <w:rFonts w:ascii="Times New Roman" w:hAnsi="Times New Roman" w:cs="Times New Roman"/>
          <w:sz w:val="28"/>
          <w:szCs w:val="28"/>
          <w:lang w:val="ru-RU"/>
        </w:rPr>
        <w:t>. Писатель, таким образом, вновь воспроизводит свою близкую к сакральной позицию.</w:t>
      </w:r>
      <w:r>
        <w:rPr>
          <w:rFonts w:ascii="Times New Roman" w:eastAsia="Times New Roman" w:hAnsi="Times New Roman" w:cs="Times New Roman"/>
          <w:sz w:val="28"/>
          <w:szCs w:val="28"/>
          <w:lang w:val="ru-RU"/>
        </w:rPr>
        <w:t xml:space="preserve"> </w:t>
      </w:r>
    </w:p>
    <w:p w14:paraId="56B8A203" w14:textId="77777777" w:rsidR="002712F9" w:rsidRDefault="00000000">
      <w:pPr>
        <w:spacing w:line="360" w:lineRule="auto"/>
        <w:ind w:firstLineChars="150" w:firstLine="4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В процессе слома прежних литературных структур, советская литература как в нарративном, так и институциональном аспектах </w:t>
      </w:r>
      <w:r>
        <w:rPr>
          <w:rFonts w:ascii="Times New Roman" w:eastAsia="Times New Roman" w:hAnsi="Times New Roman" w:cs="Times New Roman"/>
          <w:sz w:val="28"/>
          <w:szCs w:val="28"/>
          <w:lang w:val="ru-RU"/>
        </w:rPr>
        <w:lastRenderedPageBreak/>
        <w:t xml:space="preserve">перешла к новой </w:t>
      </w:r>
      <w:proofErr w:type="spellStart"/>
      <w:r>
        <w:rPr>
          <w:rFonts w:ascii="Times New Roman" w:eastAsia="Times New Roman" w:hAnsi="Times New Roman" w:cs="Times New Roman"/>
          <w:sz w:val="28"/>
          <w:szCs w:val="28"/>
          <w:lang w:val="ru-RU"/>
        </w:rPr>
        <w:t>наррации</w:t>
      </w:r>
      <w:proofErr w:type="spellEnd"/>
      <w:r>
        <w:rPr>
          <w:rFonts w:ascii="Times New Roman" w:eastAsia="Times New Roman" w:hAnsi="Times New Roman" w:cs="Times New Roman"/>
          <w:sz w:val="28"/>
          <w:szCs w:val="28"/>
          <w:lang w:val="ru-RU"/>
        </w:rPr>
        <w:t>: тотальность мифа о героическом строительстве вытесняет любые другие сюжеты. Это также должно подразумевать определенный эмоциональный режим: готовность идти на жертвы, пренебрежение индивидуальными интересами, признание в готовности под руководством вождя строить светлое будущее: «человек живет между превращенным прошлым и обращенным будущим и, следовательно, вне времени»</w:t>
      </w:r>
      <w:r>
        <w:rPr>
          <w:rStyle w:val="a3"/>
          <w:rFonts w:ascii="Times New Roman" w:eastAsia="Times New Roman" w:hAnsi="Times New Roman" w:cs="Times New Roman"/>
          <w:sz w:val="28"/>
          <w:szCs w:val="28"/>
          <w:lang w:val="ru-RU"/>
        </w:rPr>
        <w:footnoteReference w:id="38"/>
      </w:r>
      <w:r>
        <w:rPr>
          <w:rFonts w:ascii="Times New Roman" w:eastAsia="Times New Roman" w:hAnsi="Times New Roman" w:cs="Times New Roman"/>
          <w:sz w:val="28"/>
          <w:szCs w:val="28"/>
          <w:lang w:val="ru-RU"/>
        </w:rPr>
        <w:t>.</w:t>
      </w:r>
    </w:p>
    <w:p w14:paraId="042C2DFA" w14:textId="77777777" w:rsidR="002712F9" w:rsidRDefault="00000000">
      <w:pPr>
        <w:spacing w:line="360" w:lineRule="auto"/>
        <w:ind w:firstLineChars="150" w:firstLine="420"/>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 xml:space="preserve"> Общее ощущение наступающей угрозы, войны ощущалось как в СССР, так и во Франции. Силой способной ей противодействовать, представлялся коммунистический проект, поэтому для французских писателей</w:t>
      </w:r>
      <w:r>
        <w:rPr>
          <w:rFonts w:ascii="Times New Roman" w:eastAsia="Times New Roman" w:hAnsi="Times New Roman" w:cs="Times New Roman"/>
          <w:sz w:val="28"/>
          <w:szCs w:val="28"/>
          <w:vertAlign w:val="superscript"/>
          <w:lang w:val="ru-RU"/>
        </w:rPr>
        <w:footnoteReference w:id="39"/>
      </w:r>
      <w:r>
        <w:rPr>
          <w:rFonts w:ascii="Times New Roman" w:eastAsia="Times New Roman" w:hAnsi="Times New Roman" w:cs="Times New Roman"/>
          <w:sz w:val="28"/>
          <w:szCs w:val="28"/>
          <w:lang w:val="ru-RU"/>
        </w:rPr>
        <w:t xml:space="preserve"> было важно присутствовать и выступать вместе с советскими участниками съезда.</w:t>
      </w:r>
    </w:p>
    <w:p w14:paraId="2DEC7DFA" w14:textId="77777777" w:rsidR="002712F9" w:rsidRDefault="00000000">
      <w:pPr>
        <w:spacing w:line="360" w:lineRule="auto"/>
        <w:ind w:firstLineChars="150" w:firstLine="420"/>
        <w:jc w:val="both"/>
        <w:rPr>
          <w:rFonts w:ascii="Times New Roman" w:hAnsi="Times New Roman" w:cs="Times New Roman"/>
          <w:b/>
          <w:bCs/>
          <w:sz w:val="28"/>
          <w:szCs w:val="28"/>
          <w:lang w:val="ru-RU"/>
        </w:rPr>
      </w:pPr>
      <w:r>
        <w:rPr>
          <w:rFonts w:ascii="Times New Roman" w:eastAsia="Times New Roman" w:hAnsi="Times New Roman" w:cs="Times New Roman"/>
          <w:sz w:val="28"/>
          <w:szCs w:val="28"/>
          <w:lang w:val="ru-RU"/>
        </w:rPr>
        <w:t xml:space="preserve">Подобные примеры культурной политики показывают, как власть производит новое пространство для высказывания, придавая новый статус как писателю, так и читателю, имея при этом полный контроль над дискурсом. Мы также рассмотрели сюжеты, сформулированные внутри контекстов партийности, строительства коммунизма, противостояния враждебным идеологиям, в рамках которых существуют нарративы, превращающие, на первый взгляд, должное быть прикрепленным к реальности, повседневности, «слово» соцреализма в «левый» миф. Бедный по форме он производит переформатирует угнетенного рабочего в сакральную, ведущую весь мир к коммунизму фигуру. Соцреалистический «левый» миф пытается сформулировать богатую в изобразительном аспекте </w:t>
      </w:r>
      <w:r>
        <w:rPr>
          <w:rFonts w:ascii="Times New Roman" w:eastAsia="Times New Roman" w:hAnsi="Times New Roman" w:cs="Times New Roman"/>
          <w:sz w:val="28"/>
          <w:szCs w:val="28"/>
          <w:lang w:val="ru-RU"/>
        </w:rPr>
        <w:lastRenderedPageBreak/>
        <w:t>программу революционного романтизма, который описывает процесс изменения страны, мира. Писатель же как инструмент пропагандирования этого проекта превратился в фигуру, делящую «слово» с высшим партийным руководством</w:t>
      </w:r>
      <w:r>
        <w:rPr>
          <w:rStyle w:val="a3"/>
          <w:rFonts w:ascii="Times New Roman" w:eastAsia="Times New Roman" w:hAnsi="Times New Roman" w:cs="Times New Roman"/>
          <w:sz w:val="28"/>
          <w:szCs w:val="28"/>
          <w:lang w:val="ru-RU"/>
        </w:rPr>
        <w:footnoteReference w:id="40"/>
      </w:r>
      <w:r>
        <w:rPr>
          <w:rFonts w:ascii="Times New Roman" w:eastAsia="Times New Roman" w:hAnsi="Times New Roman" w:cs="Times New Roman"/>
          <w:sz w:val="28"/>
          <w:szCs w:val="28"/>
          <w:lang w:val="ru-RU"/>
        </w:rPr>
        <w:t xml:space="preserve">. В этом отношении, унификация литературных организаций, усилило идеологическую связь с партией, но наделила писателя еще </w:t>
      </w:r>
      <w:proofErr w:type="gramStart"/>
      <w:r>
        <w:rPr>
          <w:rFonts w:ascii="Times New Roman" w:eastAsia="Times New Roman" w:hAnsi="Times New Roman" w:cs="Times New Roman"/>
          <w:sz w:val="28"/>
          <w:szCs w:val="28"/>
          <w:lang w:val="ru-RU"/>
        </w:rPr>
        <w:t>в большим влиянием</w:t>
      </w:r>
      <w:proofErr w:type="gramEnd"/>
      <w:r>
        <w:rPr>
          <w:rFonts w:ascii="Times New Roman" w:eastAsia="Times New Roman" w:hAnsi="Times New Roman" w:cs="Times New Roman"/>
          <w:sz w:val="28"/>
          <w:szCs w:val="28"/>
          <w:lang w:val="ru-RU"/>
        </w:rPr>
        <w:t xml:space="preserve"> на процесс трансляции знания, которое могло бы восприниматься как воля партии, государства.</w:t>
      </w:r>
    </w:p>
    <w:p w14:paraId="64A9B576" w14:textId="77777777" w:rsidR="002712F9" w:rsidRDefault="002712F9">
      <w:pPr>
        <w:spacing w:line="360" w:lineRule="auto"/>
        <w:ind w:firstLineChars="100" w:firstLine="281"/>
        <w:jc w:val="both"/>
        <w:rPr>
          <w:rFonts w:ascii="Times New Roman" w:hAnsi="Times New Roman" w:cs="Times New Roman"/>
          <w:b/>
          <w:bCs/>
          <w:sz w:val="28"/>
          <w:szCs w:val="28"/>
          <w:lang w:val="ru-RU"/>
        </w:rPr>
      </w:pPr>
    </w:p>
    <w:p w14:paraId="5DA3614F" w14:textId="77777777" w:rsidR="002712F9" w:rsidRDefault="00000000">
      <w:pPr>
        <w:spacing w:line="360" w:lineRule="auto"/>
        <w:ind w:firstLineChars="100" w:firstLine="281"/>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Список литературы:</w:t>
      </w:r>
    </w:p>
    <w:p w14:paraId="5FD8EDB0" w14:textId="77777777" w:rsidR="002712F9" w:rsidRDefault="00000000">
      <w:pPr>
        <w:numPr>
          <w:ilvl w:val="0"/>
          <w:numId w:val="1"/>
        </w:numPr>
        <w:spacing w:line="360" w:lineRule="auto"/>
        <w:ind w:firstLineChars="100" w:firstLine="240"/>
        <w:jc w:val="both"/>
        <w:rPr>
          <w:rFonts w:ascii="Times New Roman" w:hAnsi="Times New Roman" w:cs="Times New Roman"/>
          <w:sz w:val="24"/>
          <w:szCs w:val="24"/>
          <w:lang w:val="ru-RU"/>
        </w:rPr>
      </w:pPr>
      <w:r>
        <w:rPr>
          <w:rStyle w:val="a3"/>
          <w:rFonts w:ascii="Times New Roman" w:eastAsia="SimSun" w:hAnsi="Times New Roman" w:cs="Times New Roman"/>
          <w:sz w:val="24"/>
          <w:szCs w:val="24"/>
          <w:vertAlign w:val="baseline"/>
          <w:lang w:val="ru-RU"/>
        </w:rPr>
        <w:t>Барт Р.</w:t>
      </w:r>
      <w:r>
        <w:rPr>
          <w:rFonts w:ascii="Times New Roman" w:eastAsia="SimSun" w:hAnsi="Times New Roman" w:cs="Times New Roman"/>
          <w:sz w:val="24"/>
          <w:szCs w:val="24"/>
          <w:lang w:val="ru-RU"/>
        </w:rPr>
        <w:t xml:space="preserve"> </w:t>
      </w:r>
      <w:r>
        <w:rPr>
          <w:rStyle w:val="a3"/>
          <w:rFonts w:ascii="Times New Roman" w:eastAsia="SimSun" w:hAnsi="Times New Roman" w:cs="Times New Roman"/>
          <w:sz w:val="24"/>
          <w:szCs w:val="24"/>
          <w:vertAlign w:val="baseline"/>
          <w:lang w:val="ru-RU"/>
        </w:rPr>
        <w:t>Мифоло</w:t>
      </w:r>
      <w:r>
        <w:rPr>
          <w:rFonts w:ascii="Times New Roman" w:eastAsia="SimSun" w:hAnsi="Times New Roman" w:cs="Times New Roman"/>
          <w:sz w:val="24"/>
          <w:szCs w:val="24"/>
          <w:lang w:val="ru-RU"/>
        </w:rPr>
        <w:t>г</w:t>
      </w:r>
      <w:r>
        <w:rPr>
          <w:rStyle w:val="a3"/>
          <w:rFonts w:ascii="Times New Roman" w:eastAsia="SimSun" w:hAnsi="Times New Roman" w:cs="Times New Roman"/>
          <w:sz w:val="24"/>
          <w:szCs w:val="24"/>
          <w:vertAlign w:val="baseline"/>
          <w:lang w:val="ru-RU"/>
        </w:rPr>
        <w:t>ии</w:t>
      </w:r>
      <w:r>
        <w:rPr>
          <w:rFonts w:ascii="Times New Roman" w:eastAsia="SimSun" w:hAnsi="Times New Roman" w:cs="Times New Roman"/>
          <w:sz w:val="24"/>
          <w:szCs w:val="24"/>
          <w:lang w:val="ru-RU"/>
        </w:rPr>
        <w:t xml:space="preserve">. </w:t>
      </w:r>
      <w:r>
        <w:rPr>
          <w:rStyle w:val="a3"/>
          <w:rFonts w:ascii="Times New Roman" w:eastAsia="SimSun" w:hAnsi="Times New Roman" w:cs="Times New Roman"/>
          <w:sz w:val="24"/>
          <w:szCs w:val="24"/>
          <w:vertAlign w:val="baseline"/>
          <w:lang w:val="ru-RU"/>
        </w:rPr>
        <w:t>Пер. с фр.,</w:t>
      </w:r>
      <w:r>
        <w:rPr>
          <w:rFonts w:ascii="Times New Roman" w:eastAsia="SimSun" w:hAnsi="Times New Roman" w:cs="Times New Roman"/>
          <w:sz w:val="24"/>
          <w:szCs w:val="24"/>
          <w:lang w:val="ru-RU"/>
        </w:rPr>
        <w:t xml:space="preserve"> С</w:t>
      </w:r>
      <w:r>
        <w:rPr>
          <w:rStyle w:val="a3"/>
          <w:rFonts w:ascii="Times New Roman" w:eastAsia="SimSun" w:hAnsi="Times New Roman" w:cs="Times New Roman"/>
          <w:sz w:val="24"/>
          <w:szCs w:val="24"/>
          <w:vertAlign w:val="baseline"/>
          <w:lang w:val="ru-RU"/>
        </w:rPr>
        <w:t>. 3енкина.</w:t>
      </w:r>
      <w:r>
        <w:rPr>
          <w:rFonts w:ascii="Times New Roman" w:eastAsia="SimSun" w:hAnsi="Times New Roman" w:cs="Times New Roman"/>
          <w:sz w:val="24"/>
          <w:szCs w:val="24"/>
          <w:lang w:val="ru-RU"/>
        </w:rPr>
        <w:t xml:space="preserve"> </w:t>
      </w:r>
      <w:r>
        <w:rPr>
          <w:rStyle w:val="a3"/>
          <w:rFonts w:ascii="Times New Roman" w:eastAsia="SimSun" w:hAnsi="Times New Roman" w:cs="Times New Roman"/>
          <w:sz w:val="24"/>
          <w:szCs w:val="24"/>
          <w:vertAlign w:val="baseline"/>
          <w:lang w:val="ru-RU"/>
        </w:rPr>
        <w:t>М.: Академический Проект,</w:t>
      </w:r>
      <w:r>
        <w:rPr>
          <w:rFonts w:ascii="Times New Roman" w:eastAsia="SimSun" w:hAnsi="Times New Roman" w:cs="Times New Roman"/>
          <w:sz w:val="24"/>
          <w:szCs w:val="24"/>
          <w:lang w:val="ru-RU"/>
        </w:rPr>
        <w:t xml:space="preserve"> </w:t>
      </w:r>
      <w:r>
        <w:rPr>
          <w:rStyle w:val="a3"/>
          <w:rFonts w:ascii="Times New Roman" w:eastAsia="SimSun" w:hAnsi="Times New Roman" w:cs="Times New Roman"/>
          <w:sz w:val="24"/>
          <w:szCs w:val="24"/>
          <w:vertAlign w:val="baseline"/>
          <w:lang w:val="ru-RU"/>
        </w:rPr>
        <w:t xml:space="preserve">2008. </w:t>
      </w:r>
      <w:r>
        <w:rPr>
          <w:rFonts w:ascii="Times New Roman" w:eastAsia="SimSun" w:hAnsi="Times New Roman" w:cs="Times New Roman"/>
          <w:sz w:val="24"/>
          <w:szCs w:val="24"/>
          <w:lang w:val="ru-RU"/>
        </w:rPr>
        <w:t>351 с.</w:t>
      </w:r>
    </w:p>
    <w:p w14:paraId="2023588C" w14:textId="77777777" w:rsidR="002712F9" w:rsidRDefault="00000000">
      <w:pPr>
        <w:numPr>
          <w:ilvl w:val="0"/>
          <w:numId w:val="1"/>
        </w:numPr>
        <w:spacing w:line="360" w:lineRule="auto"/>
        <w:ind w:firstLineChars="100" w:firstLine="240"/>
        <w:jc w:val="both"/>
        <w:rPr>
          <w:rFonts w:ascii="Times New Roman" w:eastAsia="SimSun" w:hAnsi="Times New Roman" w:cs="Times New Roman"/>
          <w:sz w:val="24"/>
          <w:szCs w:val="24"/>
          <w:shd w:val="clear" w:color="auto" w:fill="FFFFFF"/>
          <w:lang w:val="ru-RU"/>
        </w:rPr>
      </w:pPr>
      <w:r>
        <w:rPr>
          <w:rFonts w:ascii="Times New Roman" w:eastAsia="SimSun" w:hAnsi="Times New Roman" w:cs="Times New Roman"/>
          <w:sz w:val="24"/>
          <w:szCs w:val="24"/>
          <w:shd w:val="clear" w:color="auto" w:fill="FFFFFF"/>
          <w:lang w:val="ru-RU"/>
        </w:rPr>
        <w:t xml:space="preserve"> Барт Р. Писатели и пишущие. // Избранные работы: Семиотика: Поэтика. М.: Прогресс, 1989. С. 141.: К. Леви-Стросс. Колдун и его магия //Структурная антропология. М., 2001, с. 171-213.</w:t>
      </w:r>
    </w:p>
    <w:p w14:paraId="0708C403" w14:textId="77777777" w:rsidR="002712F9" w:rsidRDefault="00000000">
      <w:pPr>
        <w:numPr>
          <w:ilvl w:val="0"/>
          <w:numId w:val="1"/>
        </w:numPr>
        <w:spacing w:line="360" w:lineRule="auto"/>
        <w:ind w:firstLineChars="100" w:firstLine="240"/>
        <w:jc w:val="both"/>
        <w:rPr>
          <w:rFonts w:ascii="Times New Roman" w:eastAsia="SimSun" w:hAnsi="Times New Roman" w:cs="Times New Roman"/>
          <w:sz w:val="24"/>
          <w:szCs w:val="24"/>
          <w:shd w:val="clear" w:color="auto" w:fill="FFFFFF"/>
          <w:lang w:val="ru-RU"/>
        </w:rPr>
      </w:pPr>
      <w:r>
        <w:rPr>
          <w:rFonts w:ascii="Times New Roman" w:eastAsia="SimSun" w:hAnsi="Times New Roman" w:cs="Times New Roman"/>
          <w:sz w:val="24"/>
          <w:szCs w:val="24"/>
          <w:shd w:val="clear" w:color="auto" w:fill="FFFFFF"/>
          <w:lang w:val="ru-RU"/>
        </w:rPr>
        <w:t>Добренко Е. Метафора власти. Литература сталинской эпохи в историческом освещении, Мюнхен. 1993. – 410 с. </w:t>
      </w:r>
    </w:p>
    <w:p w14:paraId="76544FB3" w14:textId="77777777" w:rsidR="002712F9" w:rsidRDefault="00000000">
      <w:pPr>
        <w:numPr>
          <w:ilvl w:val="0"/>
          <w:numId w:val="1"/>
        </w:numPr>
        <w:spacing w:line="360" w:lineRule="auto"/>
        <w:ind w:firstLineChars="100" w:firstLine="240"/>
        <w:jc w:val="both"/>
        <w:rPr>
          <w:rFonts w:ascii="Times New Roman" w:hAnsi="Times New Roman" w:cs="Times New Roman"/>
          <w:sz w:val="24"/>
          <w:szCs w:val="24"/>
          <w:lang w:val="ru-RU"/>
        </w:rPr>
      </w:pPr>
      <w:r>
        <w:rPr>
          <w:rFonts w:ascii="Times New Roman" w:eastAsia="SimSun" w:hAnsi="Times New Roman" w:cs="Times New Roman"/>
          <w:sz w:val="24"/>
          <w:szCs w:val="24"/>
          <w:shd w:val="clear" w:color="auto" w:fill="FFFFFF"/>
          <w:lang w:val="ru-RU"/>
        </w:rPr>
        <w:t xml:space="preserve">Доклад А.М. Горького о советской литературе // Первый всесоюзный съезд советских писателей. </w:t>
      </w:r>
      <w:r>
        <w:rPr>
          <w:rFonts w:ascii="Times New Roman" w:eastAsia="SimSun" w:hAnsi="Times New Roman" w:cs="Times New Roman"/>
          <w:sz w:val="24"/>
          <w:szCs w:val="24"/>
          <w:shd w:val="clear" w:color="auto" w:fill="FFFFFF"/>
        </w:rPr>
        <w:t xml:space="preserve">1934. </w:t>
      </w:r>
      <w:proofErr w:type="spellStart"/>
      <w:r>
        <w:rPr>
          <w:rFonts w:ascii="Times New Roman" w:eastAsia="SimSun" w:hAnsi="Times New Roman" w:cs="Times New Roman"/>
          <w:sz w:val="24"/>
          <w:szCs w:val="24"/>
          <w:shd w:val="clear" w:color="auto" w:fill="FFFFFF"/>
        </w:rPr>
        <w:t>Стенографический</w:t>
      </w:r>
      <w:proofErr w:type="spellEnd"/>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rPr>
        <w:t>отчет</w:t>
      </w:r>
      <w:proofErr w:type="spellEnd"/>
      <w:r>
        <w:rPr>
          <w:rFonts w:ascii="Times New Roman" w:eastAsia="SimSun" w:hAnsi="Times New Roman" w:cs="Times New Roman"/>
          <w:sz w:val="24"/>
          <w:szCs w:val="24"/>
          <w:shd w:val="clear" w:color="auto" w:fill="FFFFFF"/>
        </w:rPr>
        <w:t xml:space="preserve">. М.: </w:t>
      </w:r>
      <w:proofErr w:type="spellStart"/>
      <w:r>
        <w:rPr>
          <w:rFonts w:ascii="Times New Roman" w:eastAsia="SimSun" w:hAnsi="Times New Roman" w:cs="Times New Roman"/>
          <w:sz w:val="24"/>
          <w:szCs w:val="24"/>
          <w:shd w:val="clear" w:color="auto" w:fill="FFFFFF"/>
        </w:rPr>
        <w:t>Государственное</w:t>
      </w:r>
      <w:proofErr w:type="spellEnd"/>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rPr>
        <w:t>издательство</w:t>
      </w:r>
      <w:proofErr w:type="spellEnd"/>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rPr>
        <w:t>Художественная</w:t>
      </w:r>
      <w:proofErr w:type="spellEnd"/>
      <w:r>
        <w:rPr>
          <w:rFonts w:ascii="Times New Roman" w:eastAsia="SimSun" w:hAnsi="Times New Roman" w:cs="Times New Roman"/>
          <w:sz w:val="24"/>
          <w:szCs w:val="24"/>
          <w:shd w:val="clear" w:color="auto" w:fill="FFFFFF"/>
        </w:rPr>
        <w:t xml:space="preserve"> </w:t>
      </w:r>
      <w:proofErr w:type="spellStart"/>
      <w:r>
        <w:rPr>
          <w:rFonts w:ascii="Times New Roman" w:eastAsia="SimSun" w:hAnsi="Times New Roman" w:cs="Times New Roman"/>
          <w:sz w:val="24"/>
          <w:szCs w:val="24"/>
          <w:shd w:val="clear" w:color="auto" w:fill="FFFFFF"/>
        </w:rPr>
        <w:t>литература</w:t>
      </w:r>
      <w:proofErr w:type="spellEnd"/>
      <w:r>
        <w:rPr>
          <w:rFonts w:ascii="Times New Roman" w:eastAsia="SimSun" w:hAnsi="Times New Roman" w:cs="Times New Roman"/>
          <w:sz w:val="24"/>
          <w:szCs w:val="24"/>
          <w:shd w:val="clear" w:color="auto" w:fill="FFFFFF"/>
        </w:rPr>
        <w:t>», 1934.</w:t>
      </w:r>
      <w:r>
        <w:rPr>
          <w:rFonts w:ascii="Times New Roman" w:eastAsia="SimSun" w:hAnsi="Times New Roman" w:cs="Times New Roman"/>
          <w:sz w:val="24"/>
          <w:szCs w:val="24"/>
          <w:shd w:val="clear" w:color="auto" w:fill="FFFFFF"/>
          <w:lang w:val="ru-RU"/>
        </w:rPr>
        <w:t xml:space="preserve"> С. 5-19</w:t>
      </w:r>
    </w:p>
    <w:p w14:paraId="1B82711A" w14:textId="77777777" w:rsidR="002712F9" w:rsidRDefault="00000000">
      <w:pPr>
        <w:numPr>
          <w:ilvl w:val="0"/>
          <w:numId w:val="1"/>
        </w:numPr>
        <w:spacing w:line="360" w:lineRule="auto"/>
        <w:ind w:firstLineChars="100" w:firstLine="240"/>
        <w:jc w:val="both"/>
        <w:rPr>
          <w:rFonts w:ascii="Times New Roman" w:eastAsia="Times New Roman" w:hAnsi="Times New Roman" w:cs="Times New Roman"/>
          <w:sz w:val="24"/>
          <w:szCs w:val="24"/>
          <w:lang w:bidi="ru-RU"/>
        </w:rPr>
      </w:pPr>
      <w:r>
        <w:rPr>
          <w:rFonts w:ascii="Times New Roman" w:eastAsia="SimSun" w:hAnsi="Times New Roman" w:cs="Times New Roman"/>
          <w:sz w:val="24"/>
          <w:szCs w:val="24"/>
          <w:shd w:val="clear" w:color="auto" w:fill="FFFFFF"/>
          <w:lang w:val="ru-RU"/>
        </w:rPr>
        <w:t xml:space="preserve">Открытие съезда. Речь А.М. Горького // </w:t>
      </w:r>
      <w:r>
        <w:rPr>
          <w:rFonts w:ascii="Times New Roman" w:hAnsi="Times New Roman" w:cs="Times New Roman"/>
          <w:sz w:val="24"/>
          <w:szCs w:val="24"/>
          <w:lang w:val="ru-RU"/>
        </w:rPr>
        <w:t xml:space="preserve">Первый всесоюзный съезд советских писателей. 1934. Стенографический отчет. М.: Государственное издательство «Художественная литература», 1934. </w:t>
      </w:r>
      <w:r>
        <w:rPr>
          <w:rFonts w:ascii="Times New Roman" w:hAnsi="Times New Roman" w:cs="Times New Roman"/>
          <w:sz w:val="24"/>
          <w:szCs w:val="24"/>
        </w:rPr>
        <w:t>1-2 c.</w:t>
      </w:r>
    </w:p>
    <w:p w14:paraId="7639BBA6" w14:textId="77777777" w:rsidR="002712F9" w:rsidRDefault="00000000">
      <w:pPr>
        <w:numPr>
          <w:ilvl w:val="0"/>
          <w:numId w:val="1"/>
        </w:numPr>
        <w:spacing w:line="360" w:lineRule="auto"/>
        <w:ind w:firstLineChars="100" w:firstLine="2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Приветствие делегации от моряков-командиров </w:t>
      </w:r>
      <w:proofErr w:type="spellStart"/>
      <w:r>
        <w:rPr>
          <w:rFonts w:ascii="Times New Roman" w:hAnsi="Times New Roman" w:cs="Times New Roman"/>
          <w:sz w:val="24"/>
          <w:szCs w:val="24"/>
          <w:lang w:val="ru-RU"/>
        </w:rPr>
        <w:t>вапаса</w:t>
      </w:r>
      <w:proofErr w:type="spellEnd"/>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Осоавиахнма</w:t>
      </w:r>
      <w:proofErr w:type="spellEnd"/>
      <w:r>
        <w:rPr>
          <w:rFonts w:ascii="Times New Roman" w:hAnsi="Times New Roman" w:cs="Times New Roman"/>
          <w:sz w:val="24"/>
          <w:szCs w:val="24"/>
          <w:lang w:val="ru-RU"/>
        </w:rPr>
        <w:t xml:space="preserve"> // Первый всесоюзный съезд советских писателей. 1934. Стенографический отчет. </w:t>
      </w:r>
      <w:r>
        <w:rPr>
          <w:rFonts w:ascii="Times New Roman" w:hAnsi="Times New Roman" w:cs="Times New Roman"/>
          <w:sz w:val="24"/>
          <w:szCs w:val="24"/>
          <w:lang w:val="ru-RU"/>
        </w:rPr>
        <w:lastRenderedPageBreak/>
        <w:t xml:space="preserve">М.: Государственное издательство «Художественная литература», 1934. 187-188 с. </w:t>
      </w:r>
    </w:p>
    <w:p w14:paraId="1FE0BAE7" w14:textId="77777777" w:rsidR="002712F9" w:rsidRDefault="00000000">
      <w:pPr>
        <w:numPr>
          <w:ilvl w:val="0"/>
          <w:numId w:val="1"/>
        </w:numPr>
        <w:spacing w:line="360" w:lineRule="auto"/>
        <w:ind w:firstLineChars="100" w:firstLine="2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Письмо Марселя Мосса Эли </w:t>
      </w:r>
      <w:proofErr w:type="spellStart"/>
      <w:r>
        <w:rPr>
          <w:rFonts w:ascii="Times New Roman" w:hAnsi="Times New Roman" w:cs="Times New Roman"/>
          <w:sz w:val="24"/>
          <w:szCs w:val="24"/>
          <w:lang w:val="ru-RU"/>
        </w:rPr>
        <w:t>Аллеви</w:t>
      </w:r>
      <w:proofErr w:type="spellEnd"/>
      <w:r>
        <w:rPr>
          <w:rFonts w:ascii="Times New Roman" w:hAnsi="Times New Roman" w:cs="Times New Roman"/>
          <w:sz w:val="24"/>
          <w:szCs w:val="24"/>
          <w:lang w:val="ru-RU"/>
        </w:rPr>
        <w:t xml:space="preserve"> // Коллеж социологии 1937-1939. Тексты Составлены Дени </w:t>
      </w:r>
      <w:proofErr w:type="spellStart"/>
      <w:r>
        <w:rPr>
          <w:rFonts w:ascii="Times New Roman" w:hAnsi="Times New Roman" w:cs="Times New Roman"/>
          <w:sz w:val="24"/>
          <w:szCs w:val="24"/>
          <w:lang w:val="ru-RU"/>
        </w:rPr>
        <w:t>Олье</w:t>
      </w:r>
      <w:proofErr w:type="spellEnd"/>
      <w:r>
        <w:rPr>
          <w:rFonts w:ascii="Times New Roman" w:hAnsi="Times New Roman" w:cs="Times New Roman"/>
          <w:sz w:val="24"/>
          <w:szCs w:val="24"/>
          <w:lang w:val="ru-RU"/>
        </w:rPr>
        <w:t xml:space="preserve">. Перевод с французского Ю. Б. Бессоновой, И. С. Вдовиной, Н. В. Вдовиной, В. М. Володина. Под редакцией В. Ю. Быстрова. </w:t>
      </w:r>
      <w:proofErr w:type="spellStart"/>
      <w:r>
        <w:rPr>
          <w:rFonts w:ascii="Times New Roman" w:hAnsi="Times New Roman" w:cs="Times New Roman"/>
          <w:sz w:val="24"/>
          <w:szCs w:val="24"/>
          <w:lang w:val="ru-RU"/>
        </w:rPr>
        <w:t>Спб</w:t>
      </w:r>
      <w:proofErr w:type="spellEnd"/>
      <w:r>
        <w:rPr>
          <w:rFonts w:ascii="Times New Roman" w:hAnsi="Times New Roman" w:cs="Times New Roman"/>
          <w:sz w:val="24"/>
          <w:szCs w:val="24"/>
          <w:lang w:val="ru-RU"/>
        </w:rPr>
        <w:t>.: «НАУКА» 2004. 553-555 с.</w:t>
      </w:r>
    </w:p>
    <w:p w14:paraId="0B6F0377" w14:textId="77777777" w:rsidR="002712F9" w:rsidRDefault="00000000">
      <w:pPr>
        <w:numPr>
          <w:ilvl w:val="0"/>
          <w:numId w:val="1"/>
        </w:numPr>
        <w:spacing w:line="360" w:lineRule="auto"/>
        <w:ind w:firstLineChars="100" w:firstLine="240"/>
        <w:jc w:val="both"/>
        <w:rPr>
          <w:sz w:val="24"/>
          <w:szCs w:val="24"/>
        </w:rPr>
      </w:pPr>
      <w:r>
        <w:rPr>
          <w:rFonts w:ascii="Times New Roman" w:hAnsi="Times New Roman" w:cs="Times New Roman"/>
          <w:sz w:val="24"/>
          <w:szCs w:val="24"/>
          <w:lang w:val="ru-RU"/>
        </w:rPr>
        <w:t>Речь А.А. Жданова// Первый всесоюзный съезд советских писателей. 1934. Стенографический отчет. М.: Государственное издательство «Художественная литература», 1934. 2-5 с.</w:t>
      </w:r>
    </w:p>
    <w:p w14:paraId="3CE4B403" w14:textId="77777777" w:rsidR="002712F9" w:rsidRDefault="00000000">
      <w:pPr>
        <w:numPr>
          <w:ilvl w:val="0"/>
          <w:numId w:val="1"/>
        </w:numPr>
        <w:spacing w:line="360" w:lineRule="auto"/>
        <w:ind w:firstLineChars="100" w:firstLine="240"/>
        <w:jc w:val="both"/>
        <w:rPr>
          <w:sz w:val="24"/>
          <w:szCs w:val="24"/>
          <w:lang w:val="ru-RU"/>
        </w:rPr>
      </w:pPr>
      <w:r>
        <w:rPr>
          <w:rFonts w:ascii="Times New Roman" w:eastAsia="Times New Roman" w:hAnsi="Times New Roman" w:cs="Times New Roman"/>
          <w:sz w:val="24"/>
          <w:szCs w:val="24"/>
          <w:lang w:val="ru-RU" w:bidi="ru-RU"/>
        </w:rPr>
        <w:t>Речь Жан-Ришара Блока //</w:t>
      </w:r>
      <w:r>
        <w:rPr>
          <w:rFonts w:ascii="Times New Roman" w:eastAsia="SimSun" w:hAnsi="Times New Roman" w:cs="Times New Roman"/>
          <w:sz w:val="24"/>
          <w:szCs w:val="24"/>
          <w:shd w:val="clear" w:color="auto" w:fill="FFFFFF"/>
          <w:lang w:val="ru-RU"/>
        </w:rPr>
        <w:t xml:space="preserve"> </w:t>
      </w:r>
      <w:r>
        <w:rPr>
          <w:rFonts w:ascii="Times New Roman" w:hAnsi="Times New Roman" w:cs="Times New Roman"/>
          <w:sz w:val="24"/>
          <w:szCs w:val="24"/>
          <w:lang w:val="ru-RU"/>
        </w:rPr>
        <w:t>Первый всесоюзный съезд советских писателей. 1934. Стенографический отчет. М.: Государственное издательство «Художественная литература», 1934. 351-352 с.</w:t>
      </w:r>
    </w:p>
    <w:p w14:paraId="2CDAB161" w14:textId="77777777" w:rsidR="002712F9" w:rsidRDefault="00000000">
      <w:pPr>
        <w:numPr>
          <w:ilvl w:val="0"/>
          <w:numId w:val="1"/>
        </w:numPr>
        <w:spacing w:line="360" w:lineRule="auto"/>
        <w:ind w:firstLineChars="100" w:firstLine="240"/>
        <w:jc w:val="both"/>
        <w:rPr>
          <w:rFonts w:ascii="Times New Roman" w:hAnsi="Times New Roman" w:cs="Times New Roman"/>
          <w:sz w:val="24"/>
          <w:szCs w:val="24"/>
          <w:lang w:val="ru-RU"/>
        </w:rPr>
      </w:pPr>
      <w:r>
        <w:rPr>
          <w:rFonts w:ascii="Times New Roman" w:eastAsia="Times New Roman" w:hAnsi="Times New Roman" w:cs="Times New Roman"/>
          <w:sz w:val="24"/>
          <w:szCs w:val="24"/>
          <w:lang w:val="ru-RU" w:bidi="ru-RU"/>
        </w:rPr>
        <w:t>Речь Андре Мальро //</w:t>
      </w:r>
      <w:r>
        <w:rPr>
          <w:rFonts w:ascii="Times New Roman" w:eastAsia="SimSun" w:hAnsi="Times New Roman" w:cs="Times New Roman"/>
          <w:sz w:val="24"/>
          <w:szCs w:val="24"/>
          <w:shd w:val="clear" w:color="auto" w:fill="FFFFFF"/>
          <w:lang w:val="ru-RU"/>
        </w:rPr>
        <w:t xml:space="preserve"> </w:t>
      </w:r>
      <w:r>
        <w:rPr>
          <w:rFonts w:ascii="Times New Roman" w:hAnsi="Times New Roman" w:cs="Times New Roman"/>
          <w:sz w:val="24"/>
          <w:szCs w:val="24"/>
          <w:lang w:val="ru-RU"/>
        </w:rPr>
        <w:t>Первый всесоюзный съезд советских писателей. 1934. Стенографический отчет. М.: Государственное издательство «Художественная литература», 1934. 286-287 с.</w:t>
      </w:r>
    </w:p>
    <w:p w14:paraId="5CD3AB5B" w14:textId="77777777" w:rsidR="002712F9" w:rsidRDefault="00000000">
      <w:pPr>
        <w:numPr>
          <w:ilvl w:val="0"/>
          <w:numId w:val="1"/>
        </w:numPr>
        <w:spacing w:line="360" w:lineRule="auto"/>
        <w:ind w:firstLineChars="100" w:firstLine="240"/>
        <w:jc w:val="both"/>
        <w:rPr>
          <w:rFonts w:ascii="Times New Roman" w:hAnsi="Times New Roman" w:cs="Times New Roman"/>
          <w:sz w:val="24"/>
          <w:szCs w:val="24"/>
        </w:rPr>
      </w:pPr>
      <w:r>
        <w:rPr>
          <w:rFonts w:ascii="Times New Roman" w:hAnsi="Times New Roman" w:cs="Times New Roman"/>
          <w:sz w:val="24"/>
          <w:szCs w:val="24"/>
          <w:lang w:val="ru-RU"/>
        </w:rPr>
        <w:t>Речь И.Г. Эренбурга // Первый всесоюзный съезд советских писателей. 1934. Стенографический отчет. М.: Государственное издательство «Художественная литература», 1934. 182-186 с.</w:t>
      </w:r>
    </w:p>
    <w:p w14:paraId="3F61A916" w14:textId="77777777" w:rsidR="002712F9" w:rsidRDefault="00000000">
      <w:pPr>
        <w:numPr>
          <w:ilvl w:val="0"/>
          <w:numId w:val="1"/>
        </w:numPr>
        <w:spacing w:line="360" w:lineRule="auto"/>
        <w:ind w:firstLineChars="100" w:firstLine="240"/>
        <w:jc w:val="both"/>
        <w:rPr>
          <w:rFonts w:ascii="Times New Roman" w:hAnsi="Times New Roman" w:cs="Times New Roman"/>
          <w:sz w:val="24"/>
          <w:szCs w:val="24"/>
          <w:lang w:val="ru-RU"/>
        </w:rPr>
      </w:pPr>
      <w:r>
        <w:rPr>
          <w:rFonts w:ascii="Times New Roman" w:hAnsi="Times New Roman" w:cs="Times New Roman"/>
          <w:sz w:val="24"/>
          <w:szCs w:val="24"/>
          <w:lang w:val="ru-RU"/>
        </w:rPr>
        <w:t>Речь И.Э. Бабеля // Первый всесоюзный съезд советских писателей. 1934. Стенографический отчет. М.: Государственное издательство «Художественная литература», 1934. 278-280 с.</w:t>
      </w:r>
    </w:p>
    <w:p w14:paraId="20A08178" w14:textId="77777777" w:rsidR="002712F9" w:rsidRDefault="00000000">
      <w:pPr>
        <w:numPr>
          <w:ilvl w:val="0"/>
          <w:numId w:val="1"/>
        </w:numPr>
        <w:spacing w:line="360" w:lineRule="auto"/>
        <w:ind w:firstLineChars="100" w:firstLine="240"/>
        <w:jc w:val="both"/>
        <w:rPr>
          <w:rFonts w:ascii="Times New Roman" w:hAnsi="Times New Roman" w:cs="Times New Roman"/>
          <w:sz w:val="24"/>
          <w:szCs w:val="24"/>
          <w:lang w:val="ru-RU"/>
        </w:rPr>
      </w:pPr>
      <w:r>
        <w:rPr>
          <w:rFonts w:ascii="Times New Roman" w:hAnsi="Times New Roman" w:cs="Times New Roman"/>
          <w:sz w:val="24"/>
          <w:szCs w:val="24"/>
          <w:lang w:val="ru-RU"/>
        </w:rPr>
        <w:t>РГАЛИ Ф. 631. Оп. 1. Ед. хр. 94 (Л. 76 – 82), 95 (72 – 77).</w:t>
      </w:r>
    </w:p>
    <w:p w14:paraId="48938F37" w14:textId="77777777" w:rsidR="002712F9" w:rsidRDefault="00000000">
      <w:pPr>
        <w:numPr>
          <w:ilvl w:val="0"/>
          <w:numId w:val="1"/>
        </w:numPr>
        <w:spacing w:line="360" w:lineRule="auto"/>
        <w:ind w:firstLineChars="100" w:firstLine="24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К. Кларк. Интеллектуалы немецкоязычной антифашистской диаспоры в поисках идентичности. 2014. [Электронный ресурс] // </w:t>
      </w:r>
      <w:hyperlink r:id="rId7" w:history="1">
        <w:r>
          <w:rPr>
            <w:rStyle w:val="a4"/>
            <w:rFonts w:ascii="Times New Roman" w:hAnsi="Times New Roman" w:cs="Times New Roman"/>
            <w:color w:val="auto"/>
            <w:sz w:val="24"/>
            <w:szCs w:val="24"/>
            <w:lang w:val="ru-RU"/>
          </w:rPr>
          <w:t>https://www.nlobooks.ru/magazines/novoe_literaturnoe_obozrenie/127_nlo_3_2014/article/10992/</w:t>
        </w:r>
      </w:hyperlink>
      <w:r>
        <w:rPr>
          <w:rFonts w:ascii="Times New Roman" w:hAnsi="Times New Roman" w:cs="Times New Roman"/>
          <w:sz w:val="24"/>
          <w:szCs w:val="24"/>
          <w:lang w:val="ru-RU"/>
        </w:rPr>
        <w:t xml:space="preserve"> (дата обращения 21.03.22).</w:t>
      </w:r>
    </w:p>
    <w:p w14:paraId="5FEA1AC7" w14:textId="77777777" w:rsidR="002712F9" w:rsidRDefault="00000000">
      <w:pPr>
        <w:numPr>
          <w:ilvl w:val="0"/>
          <w:numId w:val="1"/>
        </w:numPr>
        <w:spacing w:line="360" w:lineRule="auto"/>
        <w:ind w:firstLineChars="100" w:firstLine="240"/>
        <w:jc w:val="both"/>
        <w:rPr>
          <w:rFonts w:ascii="Times New Roman" w:hAnsi="Times New Roman" w:cs="Times New Roman"/>
          <w:sz w:val="24"/>
          <w:szCs w:val="24"/>
          <w:lang w:val="ru-RU"/>
        </w:rPr>
      </w:pPr>
      <w:r>
        <w:rPr>
          <w:rFonts w:ascii="Times New Roman" w:eastAsia="SimSun" w:hAnsi="Times New Roman" w:cs="Times New Roman"/>
          <w:sz w:val="24"/>
          <w:szCs w:val="24"/>
          <w:shd w:val="clear" w:color="auto" w:fill="FFFFFF"/>
        </w:rPr>
        <w:t xml:space="preserve">Rougemont D. de // Journal </w:t>
      </w:r>
      <w:proofErr w:type="spellStart"/>
      <w:r>
        <w:rPr>
          <w:rFonts w:ascii="Times New Roman" w:eastAsia="SimSun" w:hAnsi="Times New Roman" w:cs="Times New Roman"/>
          <w:sz w:val="24"/>
          <w:szCs w:val="24"/>
          <w:shd w:val="clear" w:color="auto" w:fill="FFFFFF"/>
        </w:rPr>
        <w:t>d'une</w:t>
      </w:r>
      <w:proofErr w:type="spellEnd"/>
      <w:r>
        <w:rPr>
          <w:rFonts w:ascii="Times New Roman" w:eastAsia="SimSun" w:hAnsi="Times New Roman" w:cs="Times New Roman"/>
          <w:sz w:val="24"/>
          <w:szCs w:val="24"/>
          <w:shd w:val="clear" w:color="auto" w:fill="FFFFFF"/>
        </w:rPr>
        <w:t xml:space="preserve"> époque (1926—1946). Paris</w:t>
      </w:r>
      <w:r>
        <w:rPr>
          <w:rFonts w:ascii="Times New Roman" w:eastAsia="SimSun" w:hAnsi="Times New Roman" w:cs="Times New Roman"/>
          <w:sz w:val="24"/>
          <w:szCs w:val="24"/>
          <w:shd w:val="clear" w:color="auto" w:fill="FFFFFF"/>
          <w:lang w:val="ru-RU"/>
        </w:rPr>
        <w:t xml:space="preserve">, 1948. </w:t>
      </w:r>
      <w:r>
        <w:rPr>
          <w:rFonts w:ascii="Times New Roman" w:eastAsia="SimSun" w:hAnsi="Times New Roman" w:cs="Times New Roman"/>
          <w:sz w:val="24"/>
          <w:szCs w:val="24"/>
          <w:shd w:val="clear" w:color="auto" w:fill="FFFFFF"/>
        </w:rPr>
        <w:t>P</w:t>
      </w:r>
      <w:r>
        <w:rPr>
          <w:rFonts w:ascii="Times New Roman" w:eastAsia="SimSun" w:hAnsi="Times New Roman" w:cs="Times New Roman"/>
          <w:sz w:val="24"/>
          <w:szCs w:val="24"/>
          <w:shd w:val="clear" w:color="auto" w:fill="FFFFFF"/>
          <w:lang w:val="ru-RU"/>
        </w:rPr>
        <w:t xml:space="preserve">. 357. // </w:t>
      </w:r>
      <w:r>
        <w:rPr>
          <w:rFonts w:ascii="Times New Roman" w:hAnsi="Times New Roman" w:cs="Times New Roman"/>
          <w:sz w:val="24"/>
          <w:szCs w:val="24"/>
          <w:lang w:val="ru-RU"/>
        </w:rPr>
        <w:t xml:space="preserve">Коллеж социологии 1937-1939. Тексты Составлены Дени </w:t>
      </w:r>
      <w:proofErr w:type="spellStart"/>
      <w:r>
        <w:rPr>
          <w:rFonts w:ascii="Times New Roman" w:hAnsi="Times New Roman" w:cs="Times New Roman"/>
          <w:sz w:val="24"/>
          <w:szCs w:val="24"/>
          <w:lang w:val="ru-RU"/>
        </w:rPr>
        <w:t>Олье</w:t>
      </w:r>
      <w:proofErr w:type="spellEnd"/>
      <w:r>
        <w:rPr>
          <w:rFonts w:ascii="Times New Roman" w:hAnsi="Times New Roman" w:cs="Times New Roman"/>
          <w:sz w:val="24"/>
          <w:szCs w:val="24"/>
          <w:lang w:val="ru-RU"/>
        </w:rPr>
        <w:t xml:space="preserve">. Перевод с французского Ю. Б. Бессоновой, И. С. Вдовиной, Н. В. Вдовиной, В. М. Володина. Под редакцией В. Ю. Быстрова. </w:t>
      </w:r>
      <w:proofErr w:type="spellStart"/>
      <w:r>
        <w:rPr>
          <w:rFonts w:ascii="Times New Roman" w:hAnsi="Times New Roman" w:cs="Times New Roman"/>
          <w:sz w:val="24"/>
          <w:szCs w:val="24"/>
          <w:lang w:val="ru-RU"/>
        </w:rPr>
        <w:t>Спб</w:t>
      </w:r>
      <w:proofErr w:type="spellEnd"/>
      <w:r>
        <w:rPr>
          <w:rFonts w:ascii="Times New Roman" w:hAnsi="Times New Roman" w:cs="Times New Roman"/>
          <w:sz w:val="24"/>
          <w:szCs w:val="24"/>
          <w:lang w:val="ru-RU"/>
        </w:rPr>
        <w:t>.: «НАУКА» 2004. 165 с.</w:t>
      </w:r>
    </w:p>
    <w:p w14:paraId="3312306A" w14:textId="77777777" w:rsidR="002712F9" w:rsidRDefault="00000000">
      <w:pPr>
        <w:spacing w:line="360" w:lineRule="auto"/>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Библиография</w:t>
      </w:r>
    </w:p>
    <w:p w14:paraId="0FC83CE5" w14:textId="6C433FAC" w:rsidR="002712F9" w:rsidRDefault="00000000" w:rsidP="00880B7F">
      <w:pPr>
        <w:numPr>
          <w:ilvl w:val="0"/>
          <w:numId w:val="2"/>
        </w:numPr>
        <w:spacing w:line="360" w:lineRule="auto"/>
        <w:ind w:firstLineChars="100" w:firstLine="240"/>
        <w:jc w:val="both"/>
      </w:pPr>
      <w:r w:rsidRPr="00880B7F">
        <w:rPr>
          <w:rFonts w:ascii="Times New Roman" w:hAnsi="Times New Roman" w:cs="Times New Roman"/>
          <w:sz w:val="24"/>
          <w:szCs w:val="24"/>
          <w:lang w:val="ru-RU"/>
        </w:rPr>
        <w:t>Слезкин Ю. «Дом правительства. Сага о русской революции. АСТ: CORPUS; Москва; 2019. 976 с.</w:t>
      </w:r>
    </w:p>
    <w:p w14:paraId="0FD4D3BE" w14:textId="77777777" w:rsidR="002712F9" w:rsidRDefault="002712F9"/>
    <w:sectPr w:rsidR="002712F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1FEF8" w14:textId="77777777" w:rsidR="0083400C" w:rsidRDefault="0083400C">
      <w:r>
        <w:separator/>
      </w:r>
    </w:p>
  </w:endnote>
  <w:endnote w:type="continuationSeparator" w:id="0">
    <w:p w14:paraId="519D2888" w14:textId="77777777" w:rsidR="0083400C" w:rsidRDefault="00834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D37C6" w14:textId="77777777" w:rsidR="0083400C" w:rsidRDefault="0083400C">
      <w:r>
        <w:separator/>
      </w:r>
    </w:p>
  </w:footnote>
  <w:footnote w:type="continuationSeparator" w:id="0">
    <w:p w14:paraId="3813483D" w14:textId="77777777" w:rsidR="0083400C" w:rsidRDefault="0083400C">
      <w:r>
        <w:continuationSeparator/>
      </w:r>
    </w:p>
  </w:footnote>
  <w:footnote w:id="1">
    <w:p w14:paraId="1E564E01" w14:textId="77777777" w:rsidR="002712F9" w:rsidRPr="00880B7F" w:rsidRDefault="00000000">
      <w:pPr>
        <w:pStyle w:val="a6"/>
        <w:rPr>
          <w:lang w:val="ru-RU"/>
        </w:rPr>
      </w:pPr>
      <w:r>
        <w:rPr>
          <w:rStyle w:val="a3"/>
        </w:rPr>
        <w:footnoteRef/>
      </w:r>
      <w:r w:rsidRPr="00880B7F">
        <w:rPr>
          <w:lang w:val="ru-RU"/>
        </w:rPr>
        <w:t xml:space="preserve"> </w:t>
      </w:r>
      <w:r>
        <w:rPr>
          <w:rFonts w:ascii="Times New Roman" w:hAnsi="Times New Roman" w:cs="Times New Roman"/>
          <w:sz w:val="20"/>
          <w:szCs w:val="20"/>
          <w:lang w:val="ru-RU"/>
        </w:rPr>
        <w:t>Исследование подготовлено в рамках проекта РНФ № 19-18-00353, НИУ ВШЭ</w:t>
      </w:r>
      <w:r w:rsidRPr="00880B7F">
        <w:rPr>
          <w:rFonts w:ascii="Helvetica" w:eastAsia="Helvetica" w:hAnsi="Helvetica" w:cs="Helvetica"/>
          <w:color w:val="1A1A1A"/>
          <w:shd w:val="clear" w:color="auto" w:fill="FFFFFF"/>
          <w:lang w:val="ru-RU"/>
        </w:rPr>
        <w:t>.</w:t>
      </w:r>
    </w:p>
  </w:footnote>
  <w:footnote w:id="2">
    <w:p w14:paraId="6FFB3562" w14:textId="77777777" w:rsidR="002712F9" w:rsidRPr="00880B7F" w:rsidRDefault="00000000">
      <w:pPr>
        <w:pStyle w:val="a6"/>
        <w:jc w:val="both"/>
        <w:rPr>
          <w:rFonts w:ascii="Times New Roman" w:hAnsi="Times New Roman" w:cs="Times New Roman"/>
          <w:sz w:val="20"/>
          <w:szCs w:val="20"/>
          <w:lang w:val="ru-RU"/>
        </w:rPr>
      </w:pPr>
      <w:r>
        <w:rPr>
          <w:rFonts w:ascii="Times New Roman" w:hAnsi="Times New Roman" w:cs="Times New Roman"/>
          <w:sz w:val="20"/>
          <w:szCs w:val="20"/>
          <w:vertAlign w:val="superscript"/>
          <w:lang w:val="ru-RU"/>
        </w:rPr>
        <w:footnoteRef/>
      </w:r>
      <w:r w:rsidRPr="00880B7F">
        <w:rPr>
          <w:rFonts w:ascii="Times New Roman" w:hAnsi="Times New Roman" w:cs="Times New Roman"/>
          <w:sz w:val="20"/>
          <w:szCs w:val="20"/>
          <w:vertAlign w:val="superscript"/>
        </w:rPr>
        <w:t xml:space="preserve"> </w:t>
      </w:r>
      <w:r>
        <w:rPr>
          <w:rFonts w:ascii="Times New Roman" w:hAnsi="Times New Roman" w:cs="Times New Roman"/>
          <w:sz w:val="20"/>
          <w:szCs w:val="20"/>
        </w:rPr>
        <w:t>Williams, Raymond. 2011. The Long Revolution. Parthian</w:t>
      </w:r>
      <w:r w:rsidRPr="00880B7F">
        <w:rPr>
          <w:rFonts w:ascii="Times New Roman" w:hAnsi="Times New Roman" w:cs="Times New Roman"/>
          <w:sz w:val="20"/>
          <w:szCs w:val="20"/>
          <w:lang w:val="ru-RU"/>
        </w:rPr>
        <w:t>.</w:t>
      </w:r>
    </w:p>
  </w:footnote>
  <w:footnote w:id="3">
    <w:p w14:paraId="133BD336" w14:textId="77777777" w:rsidR="002712F9" w:rsidRDefault="00000000">
      <w:pPr>
        <w:pStyle w:val="a6"/>
        <w:jc w:val="both"/>
        <w:rPr>
          <w:rFonts w:ascii="Times New Roman" w:hAnsi="Times New Roman" w:cs="Times New Roman"/>
          <w:sz w:val="20"/>
          <w:szCs w:val="20"/>
          <w:lang w:val="ru-RU"/>
        </w:rPr>
      </w:pPr>
      <w:r>
        <w:rPr>
          <w:rFonts w:ascii="Times New Roman" w:hAnsi="Times New Roman" w:cs="Times New Roman"/>
          <w:sz w:val="20"/>
          <w:szCs w:val="20"/>
          <w:vertAlign w:val="superscript"/>
          <w:lang w:val="ru-RU"/>
        </w:rPr>
        <w:footnoteRef/>
      </w:r>
      <w:r>
        <w:rPr>
          <w:rFonts w:ascii="Times New Roman" w:hAnsi="Times New Roman" w:cs="Times New Roman"/>
          <w:sz w:val="20"/>
          <w:szCs w:val="20"/>
          <w:lang w:val="ru-RU"/>
        </w:rPr>
        <w:t xml:space="preserve"> Слезкин Ю. «Дом правительства. Сага о русской революции. АСТ: CORPUS; Москва; 2019</w:t>
      </w:r>
    </w:p>
  </w:footnote>
  <w:footnote w:id="4">
    <w:p w14:paraId="79227397" w14:textId="77777777" w:rsidR="002712F9" w:rsidRDefault="00000000">
      <w:pPr>
        <w:pStyle w:val="a6"/>
        <w:jc w:val="both"/>
        <w:rPr>
          <w:rFonts w:ascii="Times New Roman" w:hAnsi="Times New Roman" w:cs="Times New Roman"/>
          <w:sz w:val="20"/>
          <w:szCs w:val="20"/>
          <w:lang w:val="ru-RU"/>
        </w:rPr>
      </w:pPr>
      <w:r>
        <w:rPr>
          <w:rFonts w:ascii="Times New Roman" w:hAnsi="Times New Roman" w:cs="Times New Roman"/>
          <w:sz w:val="20"/>
          <w:szCs w:val="20"/>
          <w:vertAlign w:val="superscript"/>
          <w:lang w:val="ru-RU"/>
        </w:rPr>
        <w:footnoteRef/>
      </w:r>
      <w:r>
        <w:rPr>
          <w:rFonts w:ascii="Times New Roman" w:hAnsi="Times New Roman" w:cs="Times New Roman"/>
          <w:sz w:val="20"/>
          <w:szCs w:val="20"/>
          <w:vertAlign w:val="superscript"/>
          <w:lang w:val="ru-RU"/>
        </w:rPr>
        <w:t xml:space="preserve"> </w:t>
      </w:r>
      <w:r>
        <w:rPr>
          <w:rFonts w:ascii="Times New Roman" w:hAnsi="Times New Roman" w:cs="Times New Roman"/>
          <w:sz w:val="20"/>
          <w:szCs w:val="20"/>
          <w:lang w:val="ru-RU"/>
        </w:rPr>
        <w:t xml:space="preserve">Письмо Марселя Мосса Эли </w:t>
      </w:r>
      <w:proofErr w:type="spellStart"/>
      <w:r>
        <w:rPr>
          <w:rFonts w:ascii="Times New Roman" w:hAnsi="Times New Roman" w:cs="Times New Roman"/>
          <w:sz w:val="20"/>
          <w:szCs w:val="20"/>
          <w:lang w:val="ru-RU"/>
        </w:rPr>
        <w:t>Аллеви</w:t>
      </w:r>
      <w:proofErr w:type="spellEnd"/>
      <w:r>
        <w:rPr>
          <w:rFonts w:ascii="Times New Roman" w:hAnsi="Times New Roman" w:cs="Times New Roman"/>
          <w:sz w:val="20"/>
          <w:szCs w:val="20"/>
          <w:lang w:val="ru-RU"/>
        </w:rPr>
        <w:t xml:space="preserve"> // Коллеж социологии 1937-1939. Тексты Составлены Дени </w:t>
      </w:r>
      <w:proofErr w:type="spellStart"/>
      <w:r>
        <w:rPr>
          <w:rFonts w:ascii="Times New Roman" w:hAnsi="Times New Roman" w:cs="Times New Roman"/>
          <w:sz w:val="20"/>
          <w:szCs w:val="20"/>
          <w:lang w:val="ru-RU"/>
        </w:rPr>
        <w:t>Олье</w:t>
      </w:r>
      <w:proofErr w:type="spellEnd"/>
      <w:r>
        <w:rPr>
          <w:rFonts w:ascii="Times New Roman" w:hAnsi="Times New Roman" w:cs="Times New Roman"/>
          <w:sz w:val="20"/>
          <w:szCs w:val="20"/>
          <w:lang w:val="ru-RU"/>
        </w:rPr>
        <w:t xml:space="preserve">. Перевод с французского Ю. Б. Бессоновой, И. С. Вдовиной, Н. В. Вдовиной, В. М. Володина. Под редакцией В. Ю. Быстрова. </w:t>
      </w:r>
      <w:proofErr w:type="spellStart"/>
      <w:r>
        <w:rPr>
          <w:rFonts w:ascii="Times New Roman" w:hAnsi="Times New Roman" w:cs="Times New Roman"/>
          <w:sz w:val="20"/>
          <w:szCs w:val="20"/>
          <w:lang w:val="ru-RU"/>
        </w:rPr>
        <w:t>Спб</w:t>
      </w:r>
      <w:proofErr w:type="spellEnd"/>
      <w:r>
        <w:rPr>
          <w:rFonts w:ascii="Times New Roman" w:hAnsi="Times New Roman" w:cs="Times New Roman"/>
          <w:sz w:val="20"/>
          <w:szCs w:val="20"/>
          <w:lang w:val="ru-RU"/>
        </w:rPr>
        <w:t>.: «НАУКА» 2004. С. 554.</w:t>
      </w:r>
    </w:p>
  </w:footnote>
  <w:footnote w:id="5">
    <w:p w14:paraId="39B951CE" w14:textId="77777777" w:rsidR="002712F9" w:rsidRPr="00880B7F" w:rsidRDefault="00000000">
      <w:pPr>
        <w:jc w:val="both"/>
        <w:rPr>
          <w:lang w:val="ru-RU"/>
        </w:rPr>
      </w:pPr>
      <w:r>
        <w:rPr>
          <w:rStyle w:val="a3"/>
        </w:rPr>
        <w:footnoteRef/>
      </w:r>
      <w:r>
        <w:rPr>
          <w:lang w:val="ru-RU"/>
        </w:rPr>
        <w:t xml:space="preserve"> </w:t>
      </w:r>
      <w:r>
        <w:rPr>
          <w:rFonts w:ascii="Times New Roman" w:eastAsia="Times New Roman" w:hAnsi="Times New Roman" w:cs="Times New Roman"/>
          <w:lang w:val="ru-RU" w:bidi="ru-RU"/>
        </w:rPr>
        <w:t xml:space="preserve">Такое сознание генетически связано с религиозностью </w:t>
      </w:r>
      <w:proofErr w:type="spellStart"/>
      <w:r>
        <w:rPr>
          <w:rFonts w:ascii="Times New Roman" w:eastAsia="Times New Roman" w:hAnsi="Times New Roman" w:cs="Times New Roman"/>
          <w:lang w:val="ru-RU" w:bidi="ru-RU"/>
        </w:rPr>
        <w:t>раннеплеменных</w:t>
      </w:r>
      <w:proofErr w:type="spellEnd"/>
      <w:r>
        <w:rPr>
          <w:rFonts w:ascii="Times New Roman" w:eastAsia="Times New Roman" w:hAnsi="Times New Roman" w:cs="Times New Roman"/>
          <w:lang w:val="ru-RU" w:bidi="ru-RU"/>
        </w:rPr>
        <w:t xml:space="preserve"> форм социальной организации. Здесь, соответственно, актуализируется самое культовое сознание со всей парадигмой: инициация (что особенно видно в мире детского социума октябрята, пионеры, клятвы и др. атрибуты), культ тайных союзов, культ вождей, культ племенного бога, матриархально-родовой культ святынь и покровителей, патриархальный семейно-родовой культ предков.: </w:t>
      </w:r>
      <w:r>
        <w:rPr>
          <w:rFonts w:ascii="Times New Roman" w:eastAsia="SimSun" w:hAnsi="Times New Roman" w:cs="Times New Roman"/>
          <w:color w:val="000000"/>
          <w:shd w:val="clear" w:color="auto" w:fill="FFFFFF"/>
          <w:lang w:val="ru-RU"/>
        </w:rPr>
        <w:t>Добренко Е. Метафора власти. Литература</w:t>
      </w:r>
      <w:r w:rsidRPr="00880B7F">
        <w:rPr>
          <w:rFonts w:ascii="Times New Roman" w:eastAsia="SimSun" w:hAnsi="Times New Roman" w:cs="Times New Roman"/>
          <w:color w:val="000000"/>
          <w:shd w:val="clear" w:color="auto" w:fill="FFFFFF"/>
          <w:lang w:val="ru-RU"/>
        </w:rPr>
        <w:t xml:space="preserve"> </w:t>
      </w:r>
      <w:r>
        <w:rPr>
          <w:rFonts w:ascii="Times New Roman" w:eastAsia="SimSun" w:hAnsi="Times New Roman" w:cs="Times New Roman"/>
          <w:color w:val="000000"/>
          <w:shd w:val="clear" w:color="auto" w:fill="FFFFFF"/>
          <w:lang w:val="ru-RU"/>
        </w:rPr>
        <w:t>сталинской</w:t>
      </w:r>
      <w:r w:rsidRPr="00880B7F">
        <w:rPr>
          <w:rFonts w:ascii="Times New Roman" w:eastAsia="SimSun" w:hAnsi="Times New Roman" w:cs="Times New Roman"/>
          <w:color w:val="000000"/>
          <w:shd w:val="clear" w:color="auto" w:fill="FFFFFF"/>
          <w:lang w:val="ru-RU"/>
        </w:rPr>
        <w:t xml:space="preserve"> </w:t>
      </w:r>
      <w:r>
        <w:rPr>
          <w:rFonts w:ascii="Times New Roman" w:eastAsia="SimSun" w:hAnsi="Times New Roman" w:cs="Times New Roman"/>
          <w:color w:val="000000"/>
          <w:shd w:val="clear" w:color="auto" w:fill="FFFFFF"/>
          <w:lang w:val="ru-RU"/>
        </w:rPr>
        <w:t>эпохи</w:t>
      </w:r>
      <w:r w:rsidRPr="00880B7F">
        <w:rPr>
          <w:rFonts w:ascii="Times New Roman" w:eastAsia="SimSun" w:hAnsi="Times New Roman" w:cs="Times New Roman"/>
          <w:color w:val="000000"/>
          <w:shd w:val="clear" w:color="auto" w:fill="FFFFFF"/>
          <w:lang w:val="ru-RU"/>
        </w:rPr>
        <w:t xml:space="preserve"> </w:t>
      </w:r>
      <w:r>
        <w:rPr>
          <w:rFonts w:ascii="Times New Roman" w:eastAsia="SimSun" w:hAnsi="Times New Roman" w:cs="Times New Roman"/>
          <w:color w:val="000000"/>
          <w:shd w:val="clear" w:color="auto" w:fill="FFFFFF"/>
          <w:lang w:val="ru-RU"/>
        </w:rPr>
        <w:t>в</w:t>
      </w:r>
      <w:r w:rsidRPr="00880B7F">
        <w:rPr>
          <w:rFonts w:ascii="Times New Roman" w:eastAsia="SimSun" w:hAnsi="Times New Roman" w:cs="Times New Roman"/>
          <w:color w:val="000000"/>
          <w:shd w:val="clear" w:color="auto" w:fill="FFFFFF"/>
          <w:lang w:val="ru-RU"/>
        </w:rPr>
        <w:t xml:space="preserve"> </w:t>
      </w:r>
      <w:r>
        <w:rPr>
          <w:rFonts w:ascii="Times New Roman" w:eastAsia="SimSun" w:hAnsi="Times New Roman" w:cs="Times New Roman"/>
          <w:color w:val="000000"/>
          <w:shd w:val="clear" w:color="auto" w:fill="FFFFFF"/>
          <w:lang w:val="ru-RU"/>
        </w:rPr>
        <w:t>историческом</w:t>
      </w:r>
      <w:r w:rsidRPr="00880B7F">
        <w:rPr>
          <w:rFonts w:ascii="Times New Roman" w:eastAsia="SimSun" w:hAnsi="Times New Roman" w:cs="Times New Roman"/>
          <w:color w:val="000000"/>
          <w:shd w:val="clear" w:color="auto" w:fill="FFFFFF"/>
          <w:lang w:val="ru-RU"/>
        </w:rPr>
        <w:t xml:space="preserve"> </w:t>
      </w:r>
      <w:r>
        <w:rPr>
          <w:rFonts w:ascii="Times New Roman" w:eastAsia="SimSun" w:hAnsi="Times New Roman" w:cs="Times New Roman"/>
          <w:color w:val="000000"/>
          <w:shd w:val="clear" w:color="auto" w:fill="FFFFFF"/>
          <w:lang w:val="ru-RU"/>
        </w:rPr>
        <w:t>освещении</w:t>
      </w:r>
      <w:r w:rsidRPr="00880B7F">
        <w:rPr>
          <w:rFonts w:ascii="Times New Roman" w:eastAsia="SimSun" w:hAnsi="Times New Roman" w:cs="Times New Roman"/>
          <w:color w:val="000000"/>
          <w:shd w:val="clear" w:color="auto" w:fill="FFFFFF"/>
          <w:lang w:val="ru-RU"/>
        </w:rPr>
        <w:t xml:space="preserve">, </w:t>
      </w:r>
      <w:r>
        <w:rPr>
          <w:rFonts w:ascii="Times New Roman" w:eastAsia="SimSun" w:hAnsi="Times New Roman" w:cs="Times New Roman"/>
          <w:color w:val="000000"/>
          <w:shd w:val="clear" w:color="auto" w:fill="FFFFFF"/>
          <w:lang w:val="ru-RU"/>
        </w:rPr>
        <w:t>Мюнхен</w:t>
      </w:r>
      <w:r w:rsidRPr="00880B7F">
        <w:rPr>
          <w:rFonts w:ascii="Times New Roman" w:eastAsia="SimSun" w:hAnsi="Times New Roman" w:cs="Times New Roman"/>
          <w:color w:val="000000"/>
          <w:shd w:val="clear" w:color="auto" w:fill="FFFFFF"/>
          <w:lang w:val="ru-RU"/>
        </w:rPr>
        <w:t xml:space="preserve">. 1993. – </w:t>
      </w:r>
      <w:r>
        <w:rPr>
          <w:rFonts w:ascii="Times New Roman" w:eastAsia="SimSun" w:hAnsi="Times New Roman" w:cs="Times New Roman"/>
          <w:color w:val="000000"/>
          <w:shd w:val="clear" w:color="auto" w:fill="FFFFFF"/>
          <w:lang w:val="ru-RU"/>
        </w:rPr>
        <w:t>С</w:t>
      </w:r>
      <w:r w:rsidRPr="00880B7F">
        <w:rPr>
          <w:rFonts w:ascii="Times New Roman" w:eastAsia="SimSun" w:hAnsi="Times New Roman" w:cs="Times New Roman"/>
          <w:color w:val="000000"/>
          <w:shd w:val="clear" w:color="auto" w:fill="FFFFFF"/>
          <w:lang w:val="ru-RU"/>
        </w:rPr>
        <w:t>. 56.</w:t>
      </w:r>
    </w:p>
  </w:footnote>
  <w:footnote w:id="6">
    <w:p w14:paraId="15841FAF" w14:textId="77777777" w:rsidR="002712F9" w:rsidRDefault="00000000">
      <w:pPr>
        <w:pStyle w:val="a6"/>
        <w:jc w:val="both"/>
        <w:rPr>
          <w:lang w:val="ru-RU"/>
        </w:rPr>
      </w:pPr>
      <w:r>
        <w:rPr>
          <w:rStyle w:val="a3"/>
        </w:rPr>
        <w:footnoteRef/>
      </w:r>
      <w:r>
        <w:rPr>
          <w:lang w:val="ru-RU"/>
        </w:rPr>
        <w:t xml:space="preserve"> </w:t>
      </w:r>
      <w:r>
        <w:rPr>
          <w:rFonts w:ascii="Times New Roman" w:eastAsia="SimSun" w:hAnsi="Times New Roman" w:cs="Times New Roman"/>
          <w:color w:val="000000"/>
          <w:sz w:val="20"/>
          <w:szCs w:val="20"/>
          <w:shd w:val="clear" w:color="auto" w:fill="FFFFFF"/>
          <w:lang w:val="ru-RU"/>
        </w:rPr>
        <w:t>Доклад А.М. Горького о советской литературе // Первый всесоюзный съезд советских писателей. 1934. Стенографический отчет. М.: Государственное издательство «Художественная литература», 1934. С. 17.</w:t>
      </w:r>
    </w:p>
  </w:footnote>
  <w:footnote w:id="7">
    <w:p w14:paraId="08C039DF" w14:textId="77777777" w:rsidR="002712F9" w:rsidRDefault="00000000">
      <w:pPr>
        <w:pStyle w:val="a6"/>
        <w:jc w:val="both"/>
        <w:rPr>
          <w:rFonts w:ascii="Times New Roman" w:eastAsia="SimSun" w:hAnsi="Times New Roman" w:cs="Times New Roman"/>
          <w:color w:val="000000"/>
          <w:sz w:val="20"/>
          <w:szCs w:val="20"/>
          <w:shd w:val="clear" w:color="auto" w:fill="FFFFFF"/>
          <w:lang w:val="ru-RU"/>
        </w:rPr>
      </w:pPr>
      <w:r>
        <w:rPr>
          <w:rStyle w:val="a3"/>
        </w:rPr>
        <w:footnoteRef/>
      </w:r>
      <w:r>
        <w:rPr>
          <w:lang w:val="ru-RU"/>
        </w:rPr>
        <w:t xml:space="preserve"> </w:t>
      </w:r>
      <w:r>
        <w:rPr>
          <w:rFonts w:ascii="Times New Roman" w:eastAsia="SimSun" w:hAnsi="Times New Roman" w:cs="Times New Roman"/>
          <w:color w:val="000000"/>
          <w:sz w:val="20"/>
          <w:szCs w:val="20"/>
          <w:shd w:val="clear" w:color="auto" w:fill="FFFFFF"/>
          <w:lang w:val="ru-RU"/>
        </w:rPr>
        <w:t>Речь И.Э. Бабеля // Первый всесоюзный съезд советских писателей. 1934. Стенографический отчет. М.: Государственное издательство «Художественная литература», 1934. С. 279</w:t>
      </w:r>
    </w:p>
  </w:footnote>
  <w:footnote w:id="8">
    <w:p w14:paraId="5178C374" w14:textId="77777777" w:rsidR="002712F9" w:rsidRDefault="00000000">
      <w:pPr>
        <w:pStyle w:val="a6"/>
        <w:jc w:val="both"/>
        <w:rPr>
          <w:rFonts w:ascii="Times New Roman" w:eastAsia="SimSun" w:hAnsi="Times New Roman" w:cs="Times New Roman"/>
          <w:color w:val="000000"/>
          <w:sz w:val="20"/>
          <w:szCs w:val="20"/>
          <w:shd w:val="clear" w:color="auto" w:fill="FFFFFF"/>
          <w:lang w:val="ru-RU"/>
        </w:rPr>
      </w:pPr>
      <w:r>
        <w:rPr>
          <w:rStyle w:val="a3"/>
        </w:rPr>
        <w:footnoteRef/>
      </w:r>
      <w:r>
        <w:rPr>
          <w:lang w:val="ru-RU"/>
        </w:rPr>
        <w:t xml:space="preserve"> «</w:t>
      </w:r>
      <w:r>
        <w:rPr>
          <w:rFonts w:ascii="Times New Roman" w:eastAsia="SimSun" w:hAnsi="Times New Roman" w:cs="Times New Roman"/>
          <w:color w:val="000000"/>
          <w:sz w:val="20"/>
          <w:szCs w:val="20"/>
          <w:shd w:val="clear" w:color="auto" w:fill="FFFFFF"/>
          <w:lang w:val="ru-RU"/>
        </w:rPr>
        <w:t>При этом правдивость и историческая конкретность художественного изображения должны сочетаться с задачей идейной переделки и воспитания трудящихся людей в духе социализма. Такой метод художественной литературы и литературной критики ость то, что мы называем методом социалистического реализма».: Доклад А.М. Горького о советской литературе // Первый всесоюзный съезд советских писателей. 1934. Стенографический отчет. М.: Государственное издательство «Художественная литература», 1934. С. 4.</w:t>
      </w:r>
    </w:p>
  </w:footnote>
  <w:footnote w:id="9">
    <w:p w14:paraId="20EF0FC3" w14:textId="77777777" w:rsidR="002712F9" w:rsidRDefault="00000000">
      <w:pPr>
        <w:pStyle w:val="a6"/>
        <w:jc w:val="both"/>
        <w:rPr>
          <w:lang w:val="ru-RU"/>
        </w:rPr>
      </w:pPr>
      <w:r>
        <w:rPr>
          <w:rStyle w:val="a3"/>
          <w:sz w:val="24"/>
          <w:szCs w:val="24"/>
        </w:rPr>
        <w:footnoteRef/>
      </w:r>
      <w:r>
        <w:rPr>
          <w:lang w:val="ru-RU"/>
        </w:rPr>
        <w:t xml:space="preserve"> </w:t>
      </w:r>
      <w:r>
        <w:rPr>
          <w:rFonts w:ascii="Times New Roman" w:eastAsia="SimSun" w:hAnsi="Times New Roman" w:cs="Times New Roman"/>
          <w:color w:val="000000"/>
          <w:sz w:val="20"/>
          <w:szCs w:val="20"/>
          <w:shd w:val="clear" w:color="auto" w:fill="FFFFFF"/>
          <w:lang w:val="ru-RU"/>
        </w:rPr>
        <w:t>Добренко Е. Метафора власти. Литература сталинской эпохи в историческом освещении, Мюнхен. 1993. – С. 35.</w:t>
      </w:r>
    </w:p>
  </w:footnote>
  <w:footnote w:id="10">
    <w:p w14:paraId="0E3C5E6B" w14:textId="77777777" w:rsidR="002712F9" w:rsidRDefault="00000000">
      <w:pPr>
        <w:pStyle w:val="a6"/>
        <w:jc w:val="both"/>
        <w:rPr>
          <w:rFonts w:ascii="Times New Roman" w:eastAsia="SimSun" w:hAnsi="Times New Roman" w:cs="Times New Roman"/>
          <w:color w:val="000000"/>
          <w:sz w:val="20"/>
          <w:szCs w:val="20"/>
          <w:shd w:val="clear" w:color="auto" w:fill="FFFFFF"/>
          <w:lang w:val="ru-RU"/>
        </w:rPr>
      </w:pPr>
      <w:r>
        <w:rPr>
          <w:rFonts w:ascii="Times New Roman" w:eastAsia="Times New Roman" w:hAnsi="Times New Roman" w:cs="Times New Roman"/>
          <w:color w:val="000000"/>
          <w:sz w:val="20"/>
          <w:szCs w:val="20"/>
          <w:shd w:val="clear" w:color="auto" w:fill="FFFFFF"/>
          <w:vertAlign w:val="superscript"/>
          <w:lang w:val="ru-RU"/>
        </w:rPr>
        <w:footnoteRef/>
      </w:r>
      <w:r>
        <w:rPr>
          <w:rFonts w:ascii="Times New Roman" w:eastAsia="SimSun" w:hAnsi="Times New Roman" w:cs="Times New Roman"/>
          <w:color w:val="000000"/>
          <w:sz w:val="20"/>
          <w:szCs w:val="20"/>
          <w:shd w:val="clear" w:color="auto" w:fill="FFFFFF"/>
          <w:lang w:val="ru-RU"/>
        </w:rPr>
        <w:t xml:space="preserve"> Доклад А.М. Горького о советской литературе // Первый всесоюзный съезд советских писателей. 1934. Стенографический отчет. М.: Государственное издательство «Художественная литература», 1934. С. 17.</w:t>
      </w:r>
    </w:p>
  </w:footnote>
  <w:footnote w:id="11">
    <w:p w14:paraId="3CFEF9A6" w14:textId="77777777" w:rsidR="002712F9" w:rsidRDefault="00000000">
      <w:pPr>
        <w:jc w:val="both"/>
        <w:rPr>
          <w:rFonts w:ascii="Times New Roman" w:hAnsi="Times New Roman" w:cs="Times New Roman"/>
          <w:lang w:val="ru-RU"/>
        </w:rPr>
      </w:pPr>
      <w:r>
        <w:rPr>
          <w:rStyle w:val="a3"/>
          <w:rFonts w:ascii="Times New Roman" w:hAnsi="Times New Roman" w:cs="Times New Roman"/>
        </w:rPr>
        <w:footnoteRef/>
      </w:r>
      <w:r>
        <w:rPr>
          <w:rFonts w:ascii="Times New Roman" w:hAnsi="Times New Roman" w:cs="Times New Roman"/>
          <w:lang w:val="ru-RU"/>
        </w:rPr>
        <w:t xml:space="preserve">  </w:t>
      </w:r>
      <w:r>
        <w:rPr>
          <w:rStyle w:val="a3"/>
          <w:rFonts w:ascii="Times New Roman" w:eastAsia="SimSun" w:hAnsi="Times New Roman" w:cs="Times New Roman"/>
          <w:vertAlign w:val="baseline"/>
          <w:lang w:val="ru-RU"/>
        </w:rPr>
        <w:t>Барт Р.</w:t>
      </w:r>
      <w:r>
        <w:rPr>
          <w:rFonts w:ascii="Times New Roman" w:eastAsia="SimSun" w:hAnsi="Times New Roman" w:cs="Times New Roman"/>
          <w:lang w:val="ru-RU"/>
        </w:rPr>
        <w:t xml:space="preserve"> Миф у левых </w:t>
      </w:r>
      <w:r w:rsidRPr="00880B7F">
        <w:rPr>
          <w:rFonts w:ascii="Times New Roman" w:eastAsia="SimSun" w:hAnsi="Times New Roman" w:cs="Times New Roman"/>
          <w:lang w:val="ru-RU"/>
        </w:rPr>
        <w:t xml:space="preserve">// </w:t>
      </w:r>
      <w:r>
        <w:rPr>
          <w:rStyle w:val="a3"/>
          <w:rFonts w:ascii="Times New Roman" w:eastAsia="SimSun" w:hAnsi="Times New Roman" w:cs="Times New Roman"/>
          <w:vertAlign w:val="baseline"/>
          <w:lang w:val="ru-RU"/>
        </w:rPr>
        <w:t>Мифоло</w:t>
      </w:r>
      <w:r>
        <w:rPr>
          <w:rFonts w:ascii="Times New Roman" w:eastAsia="SimSun" w:hAnsi="Times New Roman" w:cs="Times New Roman"/>
          <w:lang w:val="ru-RU"/>
        </w:rPr>
        <w:t>г</w:t>
      </w:r>
      <w:r>
        <w:rPr>
          <w:rStyle w:val="a3"/>
          <w:rFonts w:ascii="Times New Roman" w:eastAsia="SimSun" w:hAnsi="Times New Roman" w:cs="Times New Roman"/>
          <w:vertAlign w:val="baseline"/>
          <w:lang w:val="ru-RU"/>
        </w:rPr>
        <w:t>ии</w:t>
      </w:r>
      <w:r>
        <w:rPr>
          <w:rFonts w:ascii="Times New Roman" w:eastAsia="SimSun" w:hAnsi="Times New Roman" w:cs="Times New Roman"/>
          <w:lang w:val="ru-RU"/>
        </w:rPr>
        <w:t xml:space="preserve">. </w:t>
      </w:r>
      <w:r>
        <w:rPr>
          <w:rStyle w:val="a3"/>
          <w:rFonts w:ascii="Times New Roman" w:eastAsia="SimSun" w:hAnsi="Times New Roman" w:cs="Times New Roman"/>
          <w:vertAlign w:val="baseline"/>
          <w:lang w:val="ru-RU"/>
        </w:rPr>
        <w:t>Пер. с фр.,</w:t>
      </w:r>
      <w:r>
        <w:rPr>
          <w:rFonts w:ascii="Times New Roman" w:eastAsia="SimSun" w:hAnsi="Times New Roman" w:cs="Times New Roman"/>
          <w:lang w:val="ru-RU"/>
        </w:rPr>
        <w:t xml:space="preserve"> С</w:t>
      </w:r>
      <w:r>
        <w:rPr>
          <w:rStyle w:val="a3"/>
          <w:rFonts w:ascii="Times New Roman" w:eastAsia="SimSun" w:hAnsi="Times New Roman" w:cs="Times New Roman"/>
          <w:vertAlign w:val="baseline"/>
          <w:lang w:val="ru-RU"/>
        </w:rPr>
        <w:t>. 3енкина.</w:t>
      </w:r>
      <w:r>
        <w:rPr>
          <w:rFonts w:ascii="Times New Roman" w:eastAsia="SimSun" w:hAnsi="Times New Roman" w:cs="Times New Roman"/>
          <w:lang w:val="ru-RU"/>
        </w:rPr>
        <w:t xml:space="preserve"> </w:t>
      </w:r>
      <w:r>
        <w:rPr>
          <w:rStyle w:val="a3"/>
          <w:rFonts w:ascii="Times New Roman" w:eastAsia="SimSun" w:hAnsi="Times New Roman" w:cs="Times New Roman"/>
          <w:vertAlign w:val="baseline"/>
          <w:lang w:val="ru-RU"/>
        </w:rPr>
        <w:t>М.: Академический Проект,</w:t>
      </w:r>
      <w:r>
        <w:rPr>
          <w:rFonts w:ascii="Times New Roman" w:eastAsia="SimSun" w:hAnsi="Times New Roman" w:cs="Times New Roman"/>
          <w:lang w:val="ru-RU"/>
        </w:rPr>
        <w:t xml:space="preserve"> </w:t>
      </w:r>
      <w:r>
        <w:rPr>
          <w:rStyle w:val="a3"/>
          <w:rFonts w:ascii="Times New Roman" w:eastAsia="SimSun" w:hAnsi="Times New Roman" w:cs="Times New Roman"/>
          <w:vertAlign w:val="baseline"/>
          <w:lang w:val="ru-RU"/>
        </w:rPr>
        <w:t xml:space="preserve">2008. </w:t>
      </w:r>
      <w:r>
        <w:rPr>
          <w:rFonts w:ascii="Times New Roman" w:eastAsia="SimSun" w:hAnsi="Times New Roman" w:cs="Times New Roman"/>
          <w:lang w:val="ru-RU"/>
        </w:rPr>
        <w:t>С.311</w:t>
      </w:r>
      <w:r>
        <w:rPr>
          <w:rStyle w:val="a3"/>
          <w:rFonts w:ascii="Times New Roman" w:eastAsia="SimSun" w:hAnsi="Times New Roman" w:cs="Times New Roman"/>
          <w:vertAlign w:val="baseline"/>
          <w:lang w:val="ru-RU"/>
        </w:rPr>
        <w:t>.</w:t>
      </w:r>
    </w:p>
  </w:footnote>
  <w:footnote w:id="12">
    <w:p w14:paraId="1CBC39C9" w14:textId="77777777" w:rsidR="002712F9" w:rsidRDefault="00000000">
      <w:pPr>
        <w:pStyle w:val="a6"/>
        <w:jc w:val="both"/>
        <w:rPr>
          <w:lang w:val="ru-RU"/>
        </w:rPr>
      </w:pPr>
      <w:r>
        <w:rPr>
          <w:rStyle w:val="a3"/>
          <w:rFonts w:ascii="Times New Roman" w:hAnsi="Times New Roman" w:cs="Times New Roman"/>
          <w:sz w:val="20"/>
          <w:szCs w:val="20"/>
        </w:rPr>
        <w:footnoteRef/>
      </w:r>
      <w:r w:rsidRPr="00880B7F">
        <w:rPr>
          <w:lang w:val="ru-RU"/>
        </w:rPr>
        <w:t xml:space="preserve"> </w:t>
      </w:r>
      <w:r>
        <w:rPr>
          <w:rFonts w:ascii="Times New Roman" w:hAnsi="Times New Roman" w:cs="Times New Roman"/>
          <w:sz w:val="20"/>
          <w:szCs w:val="20"/>
          <w:lang w:val="ru-RU"/>
        </w:rPr>
        <w:t>Добренко Е. Метафора власти. Литература сталинской эпохи в историческом освещении, Мюнхен. 1993. – С. 31.</w:t>
      </w:r>
    </w:p>
  </w:footnote>
  <w:footnote w:id="13">
    <w:p w14:paraId="7C019DBF" w14:textId="77777777" w:rsidR="002712F9" w:rsidRDefault="00000000">
      <w:pPr>
        <w:pStyle w:val="a6"/>
        <w:jc w:val="both"/>
        <w:rPr>
          <w:rFonts w:ascii="Times New Roman" w:hAnsi="Times New Roman" w:cs="Times New Roman"/>
          <w:lang w:val="ru-RU"/>
        </w:rPr>
      </w:pPr>
      <w:r>
        <w:rPr>
          <w:rStyle w:val="a3"/>
          <w:rFonts w:ascii="Times New Roman" w:hAnsi="Times New Roman" w:cs="Times New Roman"/>
          <w:sz w:val="20"/>
          <w:szCs w:val="20"/>
        </w:rPr>
        <w:footnoteRef/>
      </w:r>
      <w:r w:rsidRPr="00880B7F">
        <w:rPr>
          <w:rFonts w:ascii="Times New Roman" w:hAnsi="Times New Roman" w:cs="Times New Roman"/>
          <w:sz w:val="20"/>
          <w:szCs w:val="20"/>
          <w:vertAlign w:val="superscript"/>
          <w:lang w:val="ru-RU"/>
        </w:rPr>
        <w:t xml:space="preserve"> </w:t>
      </w:r>
      <w:r>
        <w:rPr>
          <w:rFonts w:ascii="Times New Roman" w:eastAsia="SimSun" w:hAnsi="Times New Roman" w:cs="Times New Roman"/>
          <w:sz w:val="20"/>
          <w:szCs w:val="20"/>
          <w:lang w:val="ru-RU"/>
        </w:rPr>
        <w:t xml:space="preserve">Миф у левых </w:t>
      </w:r>
      <w:r w:rsidRPr="00880B7F">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Мифоло</w:t>
      </w:r>
      <w:r>
        <w:rPr>
          <w:rFonts w:ascii="Times New Roman" w:eastAsia="SimSun" w:hAnsi="Times New Roman" w:cs="Times New Roman"/>
          <w:sz w:val="20"/>
          <w:szCs w:val="20"/>
          <w:lang w:val="ru-RU"/>
        </w:rPr>
        <w:t>г</w:t>
      </w:r>
      <w:r>
        <w:rPr>
          <w:rStyle w:val="a3"/>
          <w:rFonts w:ascii="Times New Roman" w:eastAsia="SimSun" w:hAnsi="Times New Roman" w:cs="Times New Roman"/>
          <w:sz w:val="20"/>
          <w:szCs w:val="20"/>
          <w:vertAlign w:val="baseline"/>
          <w:lang w:val="ru-RU"/>
        </w:rPr>
        <w:t>ии</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Пер. с фр.,</w:t>
      </w:r>
      <w:r>
        <w:rPr>
          <w:rFonts w:ascii="Times New Roman" w:eastAsia="SimSun" w:hAnsi="Times New Roman" w:cs="Times New Roman"/>
          <w:sz w:val="20"/>
          <w:szCs w:val="20"/>
          <w:lang w:val="ru-RU"/>
        </w:rPr>
        <w:t xml:space="preserve"> С</w:t>
      </w:r>
      <w:r>
        <w:rPr>
          <w:rStyle w:val="a3"/>
          <w:rFonts w:ascii="Times New Roman" w:eastAsia="SimSun" w:hAnsi="Times New Roman" w:cs="Times New Roman"/>
          <w:sz w:val="20"/>
          <w:szCs w:val="20"/>
          <w:vertAlign w:val="baseline"/>
          <w:lang w:val="ru-RU"/>
        </w:rPr>
        <w:t>. 3енкина.</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М.: Академический Проект,</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 xml:space="preserve">2008. </w:t>
      </w:r>
      <w:r>
        <w:rPr>
          <w:rFonts w:ascii="Times New Roman" w:eastAsia="SimSun" w:hAnsi="Times New Roman" w:cs="Times New Roman"/>
          <w:sz w:val="20"/>
          <w:szCs w:val="20"/>
          <w:lang w:val="ru-RU"/>
        </w:rPr>
        <w:t>С.311.</w:t>
      </w:r>
    </w:p>
  </w:footnote>
  <w:footnote w:id="14">
    <w:p w14:paraId="650D9E66" w14:textId="77777777" w:rsidR="002712F9" w:rsidRDefault="00000000">
      <w:pPr>
        <w:shd w:val="clear" w:color="auto" w:fill="FFFFFF"/>
        <w:jc w:val="both"/>
        <w:rPr>
          <w:rFonts w:ascii="Times New Roman" w:eastAsia="SimSun" w:hAnsi="Times New Roman" w:cs="Times New Roman"/>
          <w:lang w:val="ru-RU"/>
        </w:rPr>
      </w:pPr>
      <w:r>
        <w:rPr>
          <w:rStyle w:val="a3"/>
          <w:rFonts w:ascii="Times New Roman" w:hAnsi="Times New Roman" w:cs="Times New Roman"/>
        </w:rPr>
        <w:footnoteRef/>
      </w:r>
      <w:r w:rsidRPr="00880B7F">
        <w:rPr>
          <w:rFonts w:ascii="Times New Roman" w:hAnsi="Times New Roman" w:cs="Times New Roman"/>
          <w:lang w:val="ru-RU"/>
        </w:rPr>
        <w:t xml:space="preserve"> </w:t>
      </w:r>
      <w:r w:rsidRPr="00880B7F">
        <w:rPr>
          <w:rFonts w:ascii="Times New Roman" w:eastAsia="SimSun" w:hAnsi="Times New Roman" w:cs="Times New Roman"/>
          <w:lang w:val="ru-RU"/>
        </w:rPr>
        <w:t>«Наша литература грешит другой деформацией. Сплошь и рядом мы видим людей только в</w:t>
      </w:r>
    </w:p>
    <w:p w14:paraId="56828C31" w14:textId="77777777" w:rsidR="002712F9" w:rsidRDefault="00000000">
      <w:pPr>
        <w:shd w:val="clear" w:color="auto" w:fill="FFFFFF"/>
        <w:jc w:val="both"/>
        <w:rPr>
          <w:rFonts w:ascii="Times New Roman" w:eastAsia="SimSun" w:hAnsi="Times New Roman" w:cs="Times New Roman"/>
          <w:lang w:val="ru-RU"/>
        </w:rPr>
      </w:pPr>
      <w:r w:rsidRPr="00880B7F">
        <w:rPr>
          <w:rFonts w:ascii="Times New Roman" w:eastAsia="SimSun" w:hAnsi="Times New Roman" w:cs="Times New Roman"/>
          <w:lang w:val="ru-RU"/>
        </w:rPr>
        <w:t>цехах или в правлении колхоза. Леса стройки превращаются в ультра-театральные подмостки.</w:t>
      </w:r>
    </w:p>
    <w:p w14:paraId="6949052C" w14:textId="77777777" w:rsidR="002712F9" w:rsidRDefault="00000000">
      <w:pPr>
        <w:shd w:val="clear" w:color="auto" w:fill="FFFFFF"/>
        <w:jc w:val="both"/>
        <w:rPr>
          <w:rFonts w:ascii="Times New Roman" w:eastAsia="SimSun" w:hAnsi="Times New Roman" w:cs="Times New Roman"/>
          <w:lang w:val="ru-RU"/>
        </w:rPr>
      </w:pPr>
      <w:r w:rsidRPr="00880B7F">
        <w:rPr>
          <w:rFonts w:ascii="Times New Roman" w:eastAsia="SimSun" w:hAnsi="Times New Roman" w:cs="Times New Roman"/>
          <w:lang w:val="ru-RU"/>
        </w:rPr>
        <w:t>Человек изолирован от всей своей жизни. Почему ударник не может быть мечтателем? Скажите,</w:t>
      </w:r>
    </w:p>
    <w:p w14:paraId="31584CDD" w14:textId="77777777" w:rsidR="002712F9" w:rsidRDefault="00000000">
      <w:pPr>
        <w:shd w:val="clear" w:color="auto" w:fill="FFFFFF"/>
        <w:jc w:val="both"/>
        <w:rPr>
          <w:rFonts w:ascii="Times New Roman" w:eastAsia="SimSun" w:hAnsi="Times New Roman" w:cs="Times New Roman"/>
          <w:lang w:val="ru-RU"/>
        </w:rPr>
      </w:pPr>
      <w:r w:rsidRPr="00880B7F">
        <w:rPr>
          <w:rFonts w:ascii="Times New Roman" w:eastAsia="SimSun" w:hAnsi="Times New Roman" w:cs="Times New Roman"/>
          <w:lang w:val="ru-RU"/>
        </w:rPr>
        <w:t>о чем он думает в выходной день, глядя на рябь речки? Разве бригадир не способен ревновать,</w:t>
      </w:r>
    </w:p>
    <w:p w14:paraId="238998FF" w14:textId="77777777" w:rsidR="002712F9" w:rsidRDefault="00000000">
      <w:pPr>
        <w:shd w:val="clear" w:color="auto" w:fill="FFFFFF"/>
        <w:jc w:val="both"/>
        <w:rPr>
          <w:rFonts w:ascii="Times New Roman" w:eastAsia="SimSun" w:hAnsi="Times New Roman" w:cs="Times New Roman"/>
          <w:lang w:val="ru-RU"/>
        </w:rPr>
      </w:pPr>
      <w:r w:rsidRPr="00880B7F">
        <w:rPr>
          <w:rFonts w:ascii="Times New Roman" w:eastAsia="SimSun" w:hAnsi="Times New Roman" w:cs="Times New Roman"/>
          <w:lang w:val="ru-RU"/>
        </w:rPr>
        <w:t>лукавить, грустить?».: Речь И.Г. Эренбурга // Первый всесоюзный съезд советских писателей.</w:t>
      </w:r>
    </w:p>
    <w:p w14:paraId="70BF38E3" w14:textId="77777777" w:rsidR="002712F9" w:rsidRDefault="00000000">
      <w:pPr>
        <w:shd w:val="clear" w:color="auto" w:fill="FFFFFF"/>
        <w:jc w:val="both"/>
        <w:rPr>
          <w:rFonts w:ascii="Times New Roman" w:eastAsia="SimSun" w:hAnsi="Times New Roman" w:cs="Times New Roman"/>
          <w:lang w:val="ru-RU"/>
        </w:rPr>
      </w:pPr>
      <w:r w:rsidRPr="00880B7F">
        <w:rPr>
          <w:rFonts w:ascii="Times New Roman" w:eastAsia="SimSun" w:hAnsi="Times New Roman" w:cs="Times New Roman"/>
          <w:lang w:val="ru-RU"/>
        </w:rPr>
        <w:t>1934 Стенографический отчет. М.: Государственное издательство «Художественная</w:t>
      </w:r>
    </w:p>
    <w:p w14:paraId="72F65CE4" w14:textId="77777777" w:rsidR="002712F9" w:rsidRDefault="00000000">
      <w:pPr>
        <w:shd w:val="clear" w:color="auto" w:fill="FFFFFF"/>
        <w:jc w:val="both"/>
        <w:rPr>
          <w:rFonts w:ascii="Times New Roman" w:eastAsia="SimSun" w:hAnsi="Times New Roman" w:cs="Times New Roman"/>
          <w:lang w:val="ru-RU"/>
        </w:rPr>
      </w:pPr>
      <w:r w:rsidRPr="00880B7F">
        <w:rPr>
          <w:rFonts w:ascii="Times New Roman" w:eastAsia="SimSun" w:hAnsi="Times New Roman" w:cs="Times New Roman"/>
          <w:lang w:val="ru-RU"/>
        </w:rPr>
        <w:t>литература», 1934 С. 183</w:t>
      </w:r>
    </w:p>
  </w:footnote>
  <w:footnote w:id="15">
    <w:p w14:paraId="70567D8D" w14:textId="77777777" w:rsidR="002712F9" w:rsidRDefault="00000000">
      <w:pPr>
        <w:pStyle w:val="a6"/>
        <w:jc w:val="both"/>
        <w:rPr>
          <w:rFonts w:ascii="Times New Roman" w:hAnsi="Times New Roman" w:cs="Times New Roman"/>
          <w:lang w:val="ru-RU"/>
        </w:rPr>
      </w:pPr>
      <w:r>
        <w:rPr>
          <w:rStyle w:val="a3"/>
          <w:rFonts w:ascii="Times New Roman" w:hAnsi="Times New Roman" w:cs="Times New Roman"/>
          <w:sz w:val="20"/>
          <w:szCs w:val="20"/>
        </w:rPr>
        <w:footnoteRef/>
      </w:r>
      <w:r w:rsidRPr="00880B7F">
        <w:rPr>
          <w:rFonts w:ascii="Times New Roman" w:hAnsi="Times New Roman" w:cs="Times New Roman"/>
          <w:lang w:val="ru-RU"/>
        </w:rPr>
        <w:t xml:space="preserve"> </w:t>
      </w:r>
      <w:r>
        <w:rPr>
          <w:rFonts w:ascii="Times New Roman" w:eastAsia="SimSun" w:hAnsi="Times New Roman" w:cs="Times New Roman"/>
          <w:sz w:val="20"/>
          <w:szCs w:val="20"/>
          <w:lang w:val="ru-RU"/>
        </w:rPr>
        <w:t xml:space="preserve">Миф у левых </w:t>
      </w:r>
      <w:r w:rsidRPr="00880B7F">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Мифоло</w:t>
      </w:r>
      <w:r>
        <w:rPr>
          <w:rFonts w:ascii="Times New Roman" w:eastAsia="SimSun" w:hAnsi="Times New Roman" w:cs="Times New Roman"/>
          <w:sz w:val="20"/>
          <w:szCs w:val="20"/>
          <w:lang w:val="ru-RU"/>
        </w:rPr>
        <w:t>г</w:t>
      </w:r>
      <w:r>
        <w:rPr>
          <w:rStyle w:val="a3"/>
          <w:rFonts w:ascii="Times New Roman" w:eastAsia="SimSun" w:hAnsi="Times New Roman" w:cs="Times New Roman"/>
          <w:sz w:val="20"/>
          <w:szCs w:val="20"/>
          <w:vertAlign w:val="baseline"/>
          <w:lang w:val="ru-RU"/>
        </w:rPr>
        <w:t>ии</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Пер. с фр.,</w:t>
      </w:r>
      <w:r>
        <w:rPr>
          <w:rFonts w:ascii="Times New Roman" w:eastAsia="SimSun" w:hAnsi="Times New Roman" w:cs="Times New Roman"/>
          <w:sz w:val="20"/>
          <w:szCs w:val="20"/>
          <w:lang w:val="ru-RU"/>
        </w:rPr>
        <w:t xml:space="preserve"> С</w:t>
      </w:r>
      <w:r>
        <w:rPr>
          <w:rStyle w:val="a3"/>
          <w:rFonts w:ascii="Times New Roman" w:eastAsia="SimSun" w:hAnsi="Times New Roman" w:cs="Times New Roman"/>
          <w:sz w:val="20"/>
          <w:szCs w:val="20"/>
          <w:vertAlign w:val="baseline"/>
          <w:lang w:val="ru-RU"/>
        </w:rPr>
        <w:t>. 3енкина.</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М.: Академический Проект,</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 xml:space="preserve">2008. </w:t>
      </w:r>
      <w:r>
        <w:rPr>
          <w:rFonts w:ascii="Times New Roman" w:eastAsia="SimSun" w:hAnsi="Times New Roman" w:cs="Times New Roman"/>
          <w:sz w:val="20"/>
          <w:szCs w:val="20"/>
          <w:lang w:val="ru-RU"/>
        </w:rPr>
        <w:t>С.311</w:t>
      </w:r>
    </w:p>
  </w:footnote>
  <w:footnote w:id="16">
    <w:p w14:paraId="411B8BA0" w14:textId="77777777" w:rsidR="002712F9" w:rsidRDefault="00000000">
      <w:pPr>
        <w:pStyle w:val="a6"/>
        <w:jc w:val="both"/>
        <w:rPr>
          <w:sz w:val="20"/>
          <w:szCs w:val="20"/>
          <w:lang w:val="ru-RU"/>
        </w:rPr>
      </w:pPr>
      <w:r>
        <w:rPr>
          <w:rStyle w:val="a3"/>
          <w:rFonts w:ascii="Times New Roman" w:hAnsi="Times New Roman" w:cs="Times New Roman"/>
          <w:sz w:val="20"/>
          <w:szCs w:val="20"/>
        </w:rPr>
        <w:footnoteRef/>
      </w:r>
      <w:r w:rsidRPr="00880B7F">
        <w:rPr>
          <w:rFonts w:ascii="Times New Roman" w:hAnsi="Times New Roman" w:cs="Times New Roman"/>
          <w:lang w:val="ru-RU"/>
        </w:rPr>
        <w:t xml:space="preserve"> </w:t>
      </w:r>
      <w:r>
        <w:rPr>
          <w:rFonts w:ascii="Times New Roman" w:eastAsia="SimSun" w:hAnsi="Times New Roman" w:cs="Times New Roman"/>
          <w:sz w:val="20"/>
          <w:szCs w:val="20"/>
          <w:lang w:val="ru-RU"/>
        </w:rPr>
        <w:t xml:space="preserve">Миф у левых </w:t>
      </w:r>
      <w:r w:rsidRPr="00880B7F">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Мифоло</w:t>
      </w:r>
      <w:r>
        <w:rPr>
          <w:rFonts w:ascii="Times New Roman" w:eastAsia="SimSun" w:hAnsi="Times New Roman" w:cs="Times New Roman"/>
          <w:sz w:val="20"/>
          <w:szCs w:val="20"/>
          <w:lang w:val="ru-RU"/>
        </w:rPr>
        <w:t>г</w:t>
      </w:r>
      <w:r>
        <w:rPr>
          <w:rStyle w:val="a3"/>
          <w:rFonts w:ascii="Times New Roman" w:eastAsia="SimSun" w:hAnsi="Times New Roman" w:cs="Times New Roman"/>
          <w:sz w:val="20"/>
          <w:szCs w:val="20"/>
          <w:vertAlign w:val="baseline"/>
          <w:lang w:val="ru-RU"/>
        </w:rPr>
        <w:t>ии</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Пер. с фр.,</w:t>
      </w:r>
      <w:r>
        <w:rPr>
          <w:rFonts w:ascii="Times New Roman" w:eastAsia="SimSun" w:hAnsi="Times New Roman" w:cs="Times New Roman"/>
          <w:sz w:val="20"/>
          <w:szCs w:val="20"/>
          <w:lang w:val="ru-RU"/>
        </w:rPr>
        <w:t xml:space="preserve"> С</w:t>
      </w:r>
      <w:r>
        <w:rPr>
          <w:rStyle w:val="a3"/>
          <w:rFonts w:ascii="Times New Roman" w:eastAsia="SimSun" w:hAnsi="Times New Roman" w:cs="Times New Roman"/>
          <w:sz w:val="20"/>
          <w:szCs w:val="20"/>
          <w:vertAlign w:val="baseline"/>
          <w:lang w:val="ru-RU"/>
        </w:rPr>
        <w:t>. 3енкина.</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М.: Академический Проект,</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 xml:space="preserve">2008. </w:t>
      </w:r>
      <w:r>
        <w:rPr>
          <w:rFonts w:ascii="Times New Roman" w:eastAsia="SimSun" w:hAnsi="Times New Roman" w:cs="Times New Roman"/>
          <w:sz w:val="20"/>
          <w:szCs w:val="20"/>
          <w:lang w:val="ru-RU"/>
        </w:rPr>
        <w:t>С.3</w:t>
      </w:r>
      <w:r w:rsidRPr="00880B7F">
        <w:rPr>
          <w:rFonts w:ascii="Times New Roman" w:eastAsia="SimSun" w:hAnsi="Times New Roman" w:cs="Times New Roman"/>
          <w:sz w:val="20"/>
          <w:szCs w:val="20"/>
          <w:lang w:val="ru-RU"/>
        </w:rPr>
        <w:t>08</w:t>
      </w:r>
      <w:r>
        <w:rPr>
          <w:rStyle w:val="a3"/>
          <w:rFonts w:ascii="Times New Roman" w:eastAsia="SimSun" w:hAnsi="Times New Roman" w:cs="Times New Roman"/>
          <w:sz w:val="20"/>
          <w:szCs w:val="20"/>
          <w:vertAlign w:val="baseline"/>
          <w:lang w:val="ru-RU"/>
        </w:rPr>
        <w:t>.</w:t>
      </w:r>
    </w:p>
  </w:footnote>
  <w:footnote w:id="17">
    <w:p w14:paraId="58C84746" w14:textId="77777777" w:rsidR="002712F9" w:rsidRDefault="00000000">
      <w:pPr>
        <w:pStyle w:val="a6"/>
        <w:jc w:val="both"/>
        <w:rPr>
          <w:lang w:val="ru-RU"/>
        </w:rPr>
      </w:pPr>
      <w:r>
        <w:rPr>
          <w:rStyle w:val="a3"/>
        </w:rPr>
        <w:footnoteRef/>
      </w:r>
      <w:r w:rsidRPr="00880B7F">
        <w:rPr>
          <w:rFonts w:ascii="Times New Roman" w:hAnsi="Times New Roman" w:cs="Times New Roman"/>
          <w:sz w:val="20"/>
          <w:szCs w:val="20"/>
          <w:lang w:val="ru-RU"/>
        </w:rPr>
        <w:t xml:space="preserve"> </w:t>
      </w:r>
      <w:r>
        <w:rPr>
          <w:rFonts w:ascii="Times New Roman" w:hAnsi="Times New Roman" w:cs="Times New Roman"/>
          <w:sz w:val="20"/>
          <w:szCs w:val="20"/>
          <w:lang w:val="ru-RU"/>
        </w:rPr>
        <w:t>«Проблема производственного искусства родилась, таким образом, в качестве естественного продукта пролетарской революции, но она же стала тем камнем преткновения, о который споткнулось не только правое, но и левое искусство...Речь шла уже не об изменении тех или иных художественных форм, не о борьбе направлений внутри буржуазного искусства, не об использовании форм для украшения вещей (</w:t>
      </w:r>
      <w:proofErr w:type="spellStart"/>
      <w:r>
        <w:rPr>
          <w:rFonts w:ascii="Times New Roman" w:hAnsi="Times New Roman" w:cs="Times New Roman"/>
          <w:sz w:val="20"/>
          <w:szCs w:val="20"/>
          <w:lang w:val="ru-RU"/>
        </w:rPr>
        <w:t>прикладничество</w:t>
      </w:r>
      <w:proofErr w:type="spellEnd"/>
      <w:r>
        <w:rPr>
          <w:rFonts w:ascii="Times New Roman" w:hAnsi="Times New Roman" w:cs="Times New Roman"/>
          <w:sz w:val="20"/>
          <w:szCs w:val="20"/>
          <w:lang w:val="ru-RU"/>
        </w:rPr>
        <w:t xml:space="preserve">), а о полной ликвидации, о полном разрыве со всеми приемами современного художественного творчества. Объявлен был поход против всякого индивидуально-ремесленного метода как правого, так и левого».: </w:t>
      </w:r>
      <w:proofErr w:type="spellStart"/>
      <w:r>
        <w:rPr>
          <w:rFonts w:ascii="Times New Roman" w:hAnsi="Times New Roman" w:cs="Times New Roman"/>
          <w:sz w:val="20"/>
          <w:szCs w:val="20"/>
          <w:lang w:val="ru-RU"/>
        </w:rPr>
        <w:t>Арватов</w:t>
      </w:r>
      <w:proofErr w:type="spellEnd"/>
      <w:r>
        <w:rPr>
          <w:rFonts w:ascii="Times New Roman" w:hAnsi="Times New Roman" w:cs="Times New Roman"/>
          <w:sz w:val="20"/>
          <w:szCs w:val="20"/>
          <w:lang w:val="ru-RU"/>
        </w:rPr>
        <w:t xml:space="preserve"> Б.И. Искусство и производство. М.: Издательство Пролеткульт, 1926. С. 86.</w:t>
      </w:r>
    </w:p>
  </w:footnote>
  <w:footnote w:id="18">
    <w:p w14:paraId="16633394" w14:textId="77777777" w:rsidR="002712F9" w:rsidRPr="00880B7F" w:rsidRDefault="00000000">
      <w:pPr>
        <w:pStyle w:val="a6"/>
        <w:jc w:val="both"/>
        <w:rPr>
          <w:lang w:val="ru-RU"/>
        </w:rPr>
      </w:pPr>
      <w:r>
        <w:rPr>
          <w:rStyle w:val="a3"/>
        </w:rPr>
        <w:footnoteRef/>
      </w:r>
      <w:r w:rsidRPr="00880B7F">
        <w:rPr>
          <w:lang w:val="ru-RU"/>
        </w:rPr>
        <w:t xml:space="preserve"> </w:t>
      </w:r>
      <w:r>
        <w:rPr>
          <w:rFonts w:ascii="Times New Roman" w:eastAsia="SimSun" w:hAnsi="Times New Roman" w:cs="Times New Roman"/>
          <w:sz w:val="20"/>
          <w:szCs w:val="20"/>
          <w:lang w:val="ru-RU"/>
        </w:rPr>
        <w:t xml:space="preserve">Миф у левых </w:t>
      </w:r>
      <w:r w:rsidRPr="00880B7F">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Мифоло</w:t>
      </w:r>
      <w:r>
        <w:rPr>
          <w:rFonts w:ascii="Times New Roman" w:eastAsia="SimSun" w:hAnsi="Times New Roman" w:cs="Times New Roman"/>
          <w:sz w:val="20"/>
          <w:szCs w:val="20"/>
          <w:lang w:val="ru-RU"/>
        </w:rPr>
        <w:t>г</w:t>
      </w:r>
      <w:r>
        <w:rPr>
          <w:rStyle w:val="a3"/>
          <w:rFonts w:ascii="Times New Roman" w:eastAsia="SimSun" w:hAnsi="Times New Roman" w:cs="Times New Roman"/>
          <w:sz w:val="20"/>
          <w:szCs w:val="20"/>
          <w:vertAlign w:val="baseline"/>
          <w:lang w:val="ru-RU"/>
        </w:rPr>
        <w:t>ии</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Пер. с фр.,</w:t>
      </w:r>
      <w:r>
        <w:rPr>
          <w:rFonts w:ascii="Times New Roman" w:eastAsia="SimSun" w:hAnsi="Times New Roman" w:cs="Times New Roman"/>
          <w:sz w:val="20"/>
          <w:szCs w:val="20"/>
          <w:lang w:val="ru-RU"/>
        </w:rPr>
        <w:t xml:space="preserve"> С</w:t>
      </w:r>
      <w:r>
        <w:rPr>
          <w:rStyle w:val="a3"/>
          <w:rFonts w:ascii="Times New Roman" w:eastAsia="SimSun" w:hAnsi="Times New Roman" w:cs="Times New Roman"/>
          <w:sz w:val="20"/>
          <w:szCs w:val="20"/>
          <w:vertAlign w:val="baseline"/>
          <w:lang w:val="ru-RU"/>
        </w:rPr>
        <w:t>. 3енкина.</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М.: Академический Проект,</w:t>
      </w:r>
      <w:r>
        <w:rPr>
          <w:rFonts w:ascii="Times New Roman" w:eastAsia="SimSun" w:hAnsi="Times New Roman" w:cs="Times New Roman"/>
          <w:sz w:val="20"/>
          <w:szCs w:val="20"/>
          <w:lang w:val="ru-RU"/>
        </w:rPr>
        <w:t xml:space="preserve"> </w:t>
      </w:r>
      <w:r>
        <w:rPr>
          <w:rStyle w:val="a3"/>
          <w:rFonts w:ascii="Times New Roman" w:eastAsia="SimSun" w:hAnsi="Times New Roman" w:cs="Times New Roman"/>
          <w:sz w:val="20"/>
          <w:szCs w:val="20"/>
          <w:vertAlign w:val="baseline"/>
          <w:lang w:val="ru-RU"/>
        </w:rPr>
        <w:t xml:space="preserve">2008. </w:t>
      </w:r>
      <w:r>
        <w:rPr>
          <w:rFonts w:ascii="Times New Roman" w:eastAsia="SimSun" w:hAnsi="Times New Roman" w:cs="Times New Roman"/>
          <w:sz w:val="20"/>
          <w:szCs w:val="20"/>
          <w:lang w:val="ru-RU"/>
        </w:rPr>
        <w:t>С.3</w:t>
      </w:r>
      <w:r w:rsidRPr="00880B7F">
        <w:rPr>
          <w:rFonts w:ascii="Times New Roman" w:eastAsia="SimSun" w:hAnsi="Times New Roman" w:cs="Times New Roman"/>
          <w:sz w:val="20"/>
          <w:szCs w:val="20"/>
          <w:lang w:val="ru-RU"/>
        </w:rPr>
        <w:t>08</w:t>
      </w:r>
      <w:r>
        <w:rPr>
          <w:rStyle w:val="a3"/>
          <w:rFonts w:ascii="Times New Roman" w:eastAsia="SimSun" w:hAnsi="Times New Roman" w:cs="Times New Roman"/>
          <w:sz w:val="20"/>
          <w:szCs w:val="20"/>
          <w:vertAlign w:val="baseline"/>
          <w:lang w:val="ru-RU"/>
        </w:rPr>
        <w:t>.</w:t>
      </w:r>
    </w:p>
  </w:footnote>
  <w:footnote w:id="19">
    <w:p w14:paraId="76BE84DC" w14:textId="77777777" w:rsidR="002712F9" w:rsidRDefault="00000000">
      <w:pPr>
        <w:pStyle w:val="a6"/>
        <w:jc w:val="both"/>
        <w:rPr>
          <w:rFonts w:ascii="Times New Roman" w:hAnsi="Times New Roman" w:cs="Times New Roman"/>
          <w:sz w:val="20"/>
          <w:szCs w:val="20"/>
          <w:lang w:val="ru-RU"/>
        </w:rPr>
      </w:pPr>
      <w:r>
        <w:rPr>
          <w:rFonts w:ascii="Times New Roman" w:hAnsi="Times New Roman" w:cs="Times New Roman"/>
          <w:sz w:val="20"/>
          <w:szCs w:val="20"/>
          <w:vertAlign w:val="superscript"/>
          <w:lang w:val="ru-RU"/>
        </w:rPr>
        <w:footnoteRef/>
      </w:r>
      <w:r>
        <w:rPr>
          <w:rFonts w:ascii="Times New Roman" w:hAnsi="Times New Roman" w:cs="Times New Roman"/>
          <w:sz w:val="20"/>
          <w:szCs w:val="20"/>
          <w:lang w:val="ru-RU"/>
        </w:rPr>
        <w:t xml:space="preserve"> Речь А.А. Жданова// Первый всесоюзный съезд советских писателей. 1934. Стенографический отчет. М.: Государственное издательство «Художественная литература», 1934. С. 4.</w:t>
      </w:r>
    </w:p>
  </w:footnote>
  <w:footnote w:id="20">
    <w:p w14:paraId="05FBF2CC" w14:textId="77777777" w:rsidR="002712F9" w:rsidRDefault="00000000">
      <w:pPr>
        <w:pStyle w:val="a6"/>
        <w:jc w:val="both"/>
        <w:rPr>
          <w:lang w:val="ru-RU"/>
        </w:rPr>
      </w:pPr>
      <w:r>
        <w:rPr>
          <w:rStyle w:val="a3"/>
        </w:rPr>
        <w:footnoteRef/>
      </w:r>
      <w:r>
        <w:rPr>
          <w:lang w:val="ru-RU"/>
        </w:rPr>
        <w:t xml:space="preserve"> </w:t>
      </w:r>
      <w:r>
        <w:rPr>
          <w:rFonts w:ascii="Times New Roman" w:eastAsia="Times New Roman" w:hAnsi="Times New Roman" w:cs="Times New Roman"/>
          <w:sz w:val="20"/>
          <w:szCs w:val="20"/>
          <w:lang w:val="ru-RU" w:bidi="ru-RU"/>
        </w:rPr>
        <w:t>Речь Андре Мальро //</w:t>
      </w:r>
      <w:r>
        <w:rPr>
          <w:rFonts w:ascii="Times New Roman" w:eastAsia="SimSun" w:hAnsi="Times New Roman" w:cs="Times New Roman"/>
          <w:color w:val="000000"/>
          <w:sz w:val="24"/>
          <w:szCs w:val="24"/>
          <w:shd w:val="clear" w:color="auto" w:fill="FFFFFF"/>
          <w:lang w:val="ru-RU"/>
        </w:rPr>
        <w:t xml:space="preserve"> </w:t>
      </w:r>
      <w:r>
        <w:rPr>
          <w:rFonts w:ascii="Times New Roman" w:hAnsi="Times New Roman" w:cs="Times New Roman"/>
          <w:sz w:val="20"/>
          <w:szCs w:val="20"/>
          <w:lang w:val="ru-RU"/>
        </w:rPr>
        <w:t>Первый всесоюзный съезд советских писателей. 1934. Стенографический отчет. М.: Государственное издательство «Художественная литература», 1934. С. 287.</w:t>
      </w:r>
    </w:p>
  </w:footnote>
  <w:footnote w:id="21">
    <w:p w14:paraId="2D9E2DCA" w14:textId="77777777" w:rsidR="002712F9" w:rsidRDefault="00000000">
      <w:pPr>
        <w:pStyle w:val="a6"/>
        <w:jc w:val="both"/>
        <w:rPr>
          <w:rFonts w:ascii="Times New Roman" w:eastAsia="SimSun" w:hAnsi="Times New Roman" w:cs="Times New Roman"/>
          <w:color w:val="000000"/>
          <w:sz w:val="20"/>
          <w:szCs w:val="20"/>
          <w:shd w:val="clear" w:color="auto" w:fill="FFFFFF"/>
          <w:lang w:val="ru-RU"/>
        </w:rPr>
      </w:pPr>
      <w:r>
        <w:rPr>
          <w:rStyle w:val="a3"/>
        </w:rPr>
        <w:footnoteRef/>
      </w:r>
      <w:r>
        <w:rPr>
          <w:lang w:val="ru-RU"/>
        </w:rPr>
        <w:t xml:space="preserve"> «</w:t>
      </w:r>
      <w:r>
        <w:rPr>
          <w:rFonts w:ascii="Times New Roman" w:eastAsia="SimSun" w:hAnsi="Times New Roman" w:cs="Times New Roman"/>
          <w:color w:val="000000"/>
          <w:sz w:val="20"/>
          <w:szCs w:val="20"/>
          <w:shd w:val="clear" w:color="auto" w:fill="FFFFFF"/>
          <w:lang w:val="ru-RU"/>
        </w:rPr>
        <w:t>При этом правдивость и историческая конкретность художественного изображения должны сочетаться с задачей идейной переделки и воспитания трудящихся людей в духе социализма. Такой метод художественной литературы и литературной критики ость то, что мы называем методом социалистического реализма».: Доклад А.М. Горького о советской литературе // Первый всесоюзный съезд советских писателей. 1934. Стенографический отчет. М.: Государственное издательство «Художественная литература», 1934. С. 4.</w:t>
      </w:r>
    </w:p>
  </w:footnote>
  <w:footnote w:id="22">
    <w:p w14:paraId="284F6245" w14:textId="77777777" w:rsidR="002712F9" w:rsidRDefault="00000000">
      <w:pPr>
        <w:pStyle w:val="a6"/>
        <w:jc w:val="both"/>
        <w:rPr>
          <w:rFonts w:ascii="Times New Roman" w:hAnsi="Times New Roman" w:cs="Times New Roman"/>
          <w:sz w:val="20"/>
          <w:szCs w:val="20"/>
          <w:lang w:val="ru-RU"/>
        </w:rPr>
      </w:pPr>
      <w:r>
        <w:rPr>
          <w:rStyle w:val="a3"/>
          <w:rFonts w:ascii="Times New Roman" w:hAnsi="Times New Roman" w:cs="Times New Roman"/>
          <w:sz w:val="20"/>
          <w:szCs w:val="20"/>
        </w:rPr>
        <w:footnoteRef/>
      </w:r>
      <w:r>
        <w:rPr>
          <w:rFonts w:ascii="Times New Roman" w:hAnsi="Times New Roman" w:cs="Times New Roman"/>
          <w:sz w:val="20"/>
          <w:szCs w:val="20"/>
          <w:lang w:val="ru-RU"/>
        </w:rPr>
        <w:t xml:space="preserve"> «Товарищ Сталин назвал наших писателей инженерами человеческих душ...Это значит, во-первых, знать жизнь, чтобы уметь ее правдиво изобразить в художественных произведениях, изобразить не схоластически, но мертво, не просто как «объективную реальность», а изобразить действительность в ее революционном развитии. Мы говорим, что социалистический реализм является основным методом советской художественной литературы и литературной критики, а это предполагает, что революционный романтизм должен входить в литературное творчество как составная часть, ибо вся жизнь нашей партии, вся жизнь рабочего класса и его борьба заключаются в сочетании самой суровой, самой трезвой практической работы с величайшей героикой и грандиозными перспективами».: там же. С. 4</w:t>
      </w:r>
    </w:p>
  </w:footnote>
  <w:footnote w:id="23">
    <w:p w14:paraId="0879BA46" w14:textId="77777777" w:rsidR="002712F9" w:rsidRDefault="00000000">
      <w:pPr>
        <w:pStyle w:val="a6"/>
        <w:jc w:val="both"/>
        <w:rPr>
          <w:rFonts w:ascii="Times New Roman" w:hAnsi="Times New Roman" w:cs="Times New Roman"/>
          <w:sz w:val="20"/>
          <w:szCs w:val="20"/>
          <w:lang w:val="ru-RU"/>
        </w:rPr>
      </w:pPr>
      <w:r>
        <w:rPr>
          <w:rStyle w:val="a3"/>
          <w:rFonts w:ascii="Times New Roman" w:hAnsi="Times New Roman" w:cs="Times New Roman"/>
          <w:sz w:val="20"/>
          <w:szCs w:val="20"/>
        </w:rPr>
        <w:footnoteRef/>
      </w:r>
      <w:r>
        <w:rPr>
          <w:rFonts w:ascii="Times New Roman" w:hAnsi="Times New Roman" w:cs="Times New Roman"/>
          <w:sz w:val="20"/>
          <w:szCs w:val="20"/>
          <w:lang w:val="ru-RU"/>
        </w:rPr>
        <w:t xml:space="preserve"> Речь И.Г. Эренбурга // Первый всесоюзный съезд советских писателей. 1934. Стенографический отчет. М.: Государственное издательство «Художественная литература», 1934. С. 182.</w:t>
      </w:r>
    </w:p>
  </w:footnote>
  <w:footnote w:id="24">
    <w:p w14:paraId="40EBD4AA" w14:textId="77777777" w:rsidR="002712F9" w:rsidRDefault="00000000">
      <w:pPr>
        <w:pStyle w:val="a6"/>
        <w:jc w:val="both"/>
        <w:rPr>
          <w:lang w:val="ru-RU"/>
        </w:rPr>
      </w:pPr>
      <w:r>
        <w:rPr>
          <w:rStyle w:val="a3"/>
        </w:rPr>
        <w:footnoteRef/>
      </w:r>
      <w:r>
        <w:rPr>
          <w:lang w:val="ru-RU"/>
        </w:rPr>
        <w:t xml:space="preserve"> </w:t>
      </w:r>
      <w:r>
        <w:rPr>
          <w:rFonts w:ascii="Times New Roman" w:eastAsia="SimSun" w:hAnsi="Times New Roman" w:cs="Times New Roman"/>
          <w:color w:val="000000"/>
          <w:sz w:val="20"/>
          <w:szCs w:val="20"/>
          <w:shd w:val="clear" w:color="auto" w:fill="FFFFFF"/>
          <w:lang w:val="ru-RU"/>
        </w:rPr>
        <w:t>Добренко Е. Метафора власти. Литература сталинской эпохи в историческом освещении, Мюнхен. 1993. – С. 50.</w:t>
      </w:r>
    </w:p>
  </w:footnote>
  <w:footnote w:id="25">
    <w:p w14:paraId="324A514E" w14:textId="77777777" w:rsidR="002712F9" w:rsidRDefault="00000000">
      <w:pPr>
        <w:jc w:val="both"/>
        <w:rPr>
          <w:rFonts w:ascii="Times New Roman" w:hAnsi="Times New Roman" w:cs="Times New Roman"/>
          <w:lang w:val="ru-RU"/>
        </w:rPr>
      </w:pPr>
      <w:r>
        <w:rPr>
          <w:rFonts w:ascii="Times New Roman" w:eastAsia="Times New Roman" w:hAnsi="Times New Roman" w:cs="Times New Roman"/>
          <w:vertAlign w:val="superscript"/>
          <w:lang w:val="ru-RU"/>
        </w:rPr>
        <w:footnoteRef/>
      </w:r>
      <w:r>
        <w:rPr>
          <w:rFonts w:ascii="Times New Roman" w:eastAsia="Times New Roman" w:hAnsi="Times New Roman" w:cs="Times New Roman"/>
          <w:lang w:val="ru-RU"/>
        </w:rPr>
        <w:t xml:space="preserve"> «Герой нашего романа еще не сформировался. С такой быстротой меняется наша жизнь, что писатель сел писать роман, а к концу работы он замечает, что его герои уже переменились».: Речь И.Г. Эренбурга // Первый всесоюзный съезд советских писателей. 1934. Стенографический отчет. М.: Государственное издательство «Художественная литература», 1934. С.185.</w:t>
      </w:r>
    </w:p>
  </w:footnote>
  <w:footnote w:id="26">
    <w:p w14:paraId="681DE51D" w14:textId="77777777" w:rsidR="002712F9" w:rsidRDefault="00000000">
      <w:pPr>
        <w:pStyle w:val="a6"/>
        <w:jc w:val="both"/>
        <w:rPr>
          <w:rFonts w:ascii="Times New Roman" w:hAnsi="Times New Roman" w:cs="Times New Roman"/>
          <w:sz w:val="20"/>
          <w:szCs w:val="20"/>
          <w:lang w:val="ru-RU"/>
        </w:rPr>
      </w:pPr>
      <w:r>
        <w:rPr>
          <w:rStyle w:val="a3"/>
          <w:rFonts w:ascii="Times New Roman" w:hAnsi="Times New Roman" w:cs="Times New Roman"/>
          <w:sz w:val="20"/>
          <w:szCs w:val="20"/>
        </w:rPr>
        <w:footnoteRef/>
      </w:r>
      <w:r>
        <w:rPr>
          <w:rFonts w:ascii="Times New Roman" w:hAnsi="Times New Roman" w:cs="Times New Roman"/>
          <w:sz w:val="20"/>
          <w:szCs w:val="20"/>
          <w:lang w:val="ru-RU"/>
        </w:rPr>
        <w:t xml:space="preserve"> </w:t>
      </w:r>
      <w:r>
        <w:rPr>
          <w:rFonts w:ascii="Times New Roman" w:eastAsia="SimSun" w:hAnsi="Times New Roman" w:cs="Times New Roman"/>
          <w:color w:val="000000"/>
          <w:sz w:val="20"/>
          <w:szCs w:val="20"/>
          <w:shd w:val="clear" w:color="auto" w:fill="FFFFFF"/>
          <w:lang w:val="ru-RU"/>
        </w:rPr>
        <w:t>Доклад А.М. Горького о советской литературе // Первый всесоюзный съезд советских писателей. 1934. Стенографический отчет. М.: Государственное издательство «Художественная литература», 1934. С. 10.</w:t>
      </w:r>
    </w:p>
  </w:footnote>
  <w:footnote w:id="27">
    <w:p w14:paraId="5DEB8A2F" w14:textId="77777777" w:rsidR="002712F9" w:rsidRDefault="00000000">
      <w:pPr>
        <w:pStyle w:val="a6"/>
        <w:rPr>
          <w:rFonts w:ascii="Times New Roman" w:hAnsi="Times New Roman" w:cs="Times New Roman"/>
          <w:sz w:val="20"/>
          <w:szCs w:val="20"/>
          <w:lang w:val="ru-RU"/>
        </w:rPr>
      </w:pPr>
      <w:r>
        <w:rPr>
          <w:rFonts w:ascii="Times New Roman" w:hAnsi="Times New Roman" w:cs="Times New Roman"/>
          <w:sz w:val="20"/>
          <w:szCs w:val="20"/>
          <w:vertAlign w:val="superscript"/>
          <w:lang w:val="ru-RU"/>
        </w:rPr>
        <w:footnoteRef/>
      </w:r>
      <w:r>
        <w:rPr>
          <w:rFonts w:ascii="Times New Roman" w:hAnsi="Times New Roman" w:cs="Times New Roman"/>
          <w:sz w:val="20"/>
          <w:szCs w:val="20"/>
          <w:vertAlign w:val="superscript"/>
          <w:lang w:val="ru-RU"/>
        </w:rPr>
        <w:t xml:space="preserve"> </w:t>
      </w:r>
      <w:r>
        <w:rPr>
          <w:rFonts w:ascii="Times New Roman" w:hAnsi="Times New Roman" w:cs="Times New Roman"/>
          <w:sz w:val="20"/>
          <w:szCs w:val="20"/>
          <w:lang w:val="ru-RU"/>
        </w:rPr>
        <w:t>Приветствие делегации от моряков-командиров запаса Осоавиахима // Первый всесоюзный съезд советских писателей. 1934. Стенографический отчет. М.: Государственное издательство «Художественная литература», 1934. С.187-188.</w:t>
      </w:r>
    </w:p>
  </w:footnote>
  <w:footnote w:id="28">
    <w:p w14:paraId="3021288F" w14:textId="77777777" w:rsidR="002712F9" w:rsidRDefault="00000000">
      <w:pPr>
        <w:pStyle w:val="a6"/>
        <w:jc w:val="both"/>
        <w:rPr>
          <w:rFonts w:ascii="Times New Roman" w:eastAsia="Times New Roman" w:hAnsi="Times New Roman" w:cs="Times New Roman"/>
          <w:sz w:val="20"/>
          <w:szCs w:val="20"/>
          <w:lang w:val="ru-RU" w:bidi="ru-RU"/>
        </w:rPr>
      </w:pPr>
      <w:r>
        <w:rPr>
          <w:rStyle w:val="a3"/>
          <w:rFonts w:ascii="Times New Roman" w:hAnsi="Times New Roman" w:cs="Times New Roman"/>
          <w:sz w:val="20"/>
          <w:szCs w:val="20"/>
        </w:rPr>
        <w:footnoteRef/>
      </w:r>
      <w:r>
        <w:rPr>
          <w:rFonts w:ascii="Times New Roman" w:hAnsi="Times New Roman" w:cs="Times New Roman"/>
          <w:sz w:val="20"/>
          <w:szCs w:val="20"/>
          <w:lang w:val="ru-RU"/>
        </w:rPr>
        <w:t xml:space="preserve"> «Его функция в социуме в чем-то соотносима с той, которую Клод Леви-Стросс приписывал Колдуну, </w:t>
      </w:r>
      <w:r>
        <w:rPr>
          <w:rFonts w:ascii="Times New Roman" w:hAnsi="Times New Roman" w:cs="Times New Roman"/>
          <w:sz w:val="20"/>
          <w:szCs w:val="20"/>
          <w:lang w:val="ru-RU"/>
        </w:rPr>
        <w:sym w:font="Symbol" w:char="F0BE"/>
      </w:r>
      <w:r>
        <w:rPr>
          <w:rFonts w:ascii="Times New Roman" w:hAnsi="Times New Roman" w:cs="Times New Roman"/>
          <w:sz w:val="20"/>
          <w:szCs w:val="20"/>
          <w:lang w:val="ru-RU"/>
        </w:rPr>
        <w:t xml:space="preserve"> с функцией дополнительности, ибо и колдун, и интеллектуал как бы концентрируют в себе болезнь, необходимую для завершения здорового </w:t>
      </w:r>
      <w:proofErr w:type="spellStart"/>
      <w:r>
        <w:rPr>
          <w:rFonts w:ascii="Times New Roman" w:hAnsi="Times New Roman" w:cs="Times New Roman"/>
          <w:sz w:val="20"/>
          <w:szCs w:val="20"/>
          <w:lang w:val="ru-RU"/>
        </w:rPr>
        <w:t>общества»</w:t>
      </w:r>
      <w:proofErr w:type="gramStart"/>
      <w:r>
        <w:rPr>
          <w:rFonts w:ascii="Times New Roman" w:hAnsi="Times New Roman" w:cs="Times New Roman"/>
          <w:sz w:val="20"/>
          <w:szCs w:val="20"/>
          <w:lang w:val="ru-RU"/>
        </w:rPr>
        <w:t>.:</w:t>
      </w:r>
      <w:r>
        <w:rPr>
          <w:rFonts w:ascii="Times New Roman" w:eastAsia="Times New Roman" w:hAnsi="Times New Roman" w:cs="Times New Roman"/>
          <w:sz w:val="20"/>
          <w:szCs w:val="20"/>
          <w:lang w:val="ru-RU" w:bidi="ru-RU"/>
        </w:rPr>
        <w:t>Барт</w:t>
      </w:r>
      <w:proofErr w:type="spellEnd"/>
      <w:proofErr w:type="gramEnd"/>
      <w:r>
        <w:rPr>
          <w:rFonts w:ascii="Times New Roman" w:eastAsia="Times New Roman" w:hAnsi="Times New Roman" w:cs="Times New Roman"/>
          <w:sz w:val="20"/>
          <w:szCs w:val="20"/>
          <w:lang w:val="ru-RU" w:bidi="ru-RU"/>
        </w:rPr>
        <w:t xml:space="preserve"> Р. Писатели и пишущие. // Избранные работы: Семиотика: Поэтика. М.: Прогресс, 1989. С. 141.: К. Леви-Стросс. Колдун и его магия //Структурная антропология. М., 2001, с. 171-213.</w:t>
      </w:r>
    </w:p>
  </w:footnote>
  <w:footnote w:id="29">
    <w:p w14:paraId="031DB69E" w14:textId="77777777" w:rsidR="002712F9" w:rsidRDefault="00000000">
      <w:pPr>
        <w:jc w:val="both"/>
        <w:rPr>
          <w:lang w:val="ru-RU"/>
        </w:rPr>
      </w:pPr>
      <w:r>
        <w:rPr>
          <w:rStyle w:val="a3"/>
        </w:rPr>
        <w:footnoteRef/>
      </w:r>
      <w:r>
        <w:rPr>
          <w:lang w:val="ru-RU"/>
        </w:rPr>
        <w:t xml:space="preserve"> </w:t>
      </w:r>
      <w:r>
        <w:rPr>
          <w:rFonts w:ascii="Times New Roman" w:eastAsia="Times New Roman" w:hAnsi="Times New Roman" w:cs="Times New Roman"/>
          <w:lang w:val="ru-RU" w:bidi="ru-RU"/>
        </w:rPr>
        <w:t>«Она здесь - эта толпа, она ждет, она требует. Чего она ждет? Она ждет того, чтобы мы выполнили наш революционный долг, чтобы всеми средствами, при всех необходимых условиях мы боролись. Чего она требует? Она требует того, чтобы наши мысли; были тесно связаны с гигантским рождением нового мира».: Речь Жан-Ришара Блока //</w:t>
      </w:r>
      <w:r>
        <w:rPr>
          <w:rFonts w:ascii="Times New Roman" w:eastAsia="SimSun" w:hAnsi="Times New Roman" w:cs="Times New Roman"/>
          <w:sz w:val="24"/>
          <w:szCs w:val="24"/>
          <w:shd w:val="clear" w:color="auto" w:fill="FFFFFF"/>
          <w:lang w:val="ru-RU"/>
        </w:rPr>
        <w:t xml:space="preserve"> </w:t>
      </w:r>
      <w:r>
        <w:rPr>
          <w:rFonts w:ascii="Times New Roman" w:hAnsi="Times New Roman" w:cs="Times New Roman"/>
          <w:lang w:val="ru-RU"/>
        </w:rPr>
        <w:t>Первый всесоюзный съезд советских писателей. 1934. Стенографический отчет. М.: Государственное издательство «Художественная литература», 1934. С. 352.</w:t>
      </w:r>
    </w:p>
  </w:footnote>
  <w:footnote w:id="30">
    <w:p w14:paraId="25F37583" w14:textId="77777777" w:rsidR="002712F9" w:rsidRDefault="00000000">
      <w:pPr>
        <w:pStyle w:val="a6"/>
        <w:jc w:val="both"/>
        <w:rPr>
          <w:rFonts w:ascii="Times New Roman" w:hAnsi="Times New Roman" w:cs="Times New Roman"/>
          <w:sz w:val="20"/>
          <w:szCs w:val="20"/>
          <w:lang w:val="ru-RU"/>
        </w:rPr>
      </w:pPr>
      <w:r>
        <w:rPr>
          <w:rFonts w:ascii="Times New Roman" w:hAnsi="Times New Roman" w:cs="Times New Roman"/>
          <w:sz w:val="20"/>
          <w:szCs w:val="20"/>
          <w:vertAlign w:val="superscript"/>
          <w:lang w:val="ru-RU"/>
        </w:rPr>
        <w:footnoteRef/>
      </w:r>
      <w:r>
        <w:rPr>
          <w:rFonts w:ascii="Times New Roman" w:hAnsi="Times New Roman" w:cs="Times New Roman"/>
          <w:sz w:val="20"/>
          <w:szCs w:val="20"/>
          <w:lang w:val="ru-RU"/>
        </w:rPr>
        <w:t xml:space="preserve"> Речь И.Э. Бабеля // Первый всесоюзный съезд советских писателей. 1934. Стенографический отчет. М.: Государственное издательство «Художественная литература», 1934. С. 279.</w:t>
      </w:r>
    </w:p>
  </w:footnote>
  <w:footnote w:id="31">
    <w:p w14:paraId="07EFD938" w14:textId="77777777" w:rsidR="002712F9" w:rsidRDefault="00000000">
      <w:pPr>
        <w:pStyle w:val="a6"/>
        <w:jc w:val="both"/>
        <w:rPr>
          <w:rFonts w:ascii="Times New Roman" w:hAnsi="Times New Roman" w:cs="Times New Roman"/>
          <w:sz w:val="20"/>
          <w:szCs w:val="20"/>
          <w:lang w:val="ru-RU"/>
        </w:rPr>
      </w:pPr>
      <w:r>
        <w:rPr>
          <w:rStyle w:val="a3"/>
          <w:rFonts w:ascii="Times New Roman" w:hAnsi="Times New Roman" w:cs="Times New Roman"/>
          <w:sz w:val="20"/>
          <w:szCs w:val="20"/>
        </w:rPr>
        <w:footnoteRef/>
      </w:r>
      <w:r>
        <w:rPr>
          <w:rFonts w:ascii="Times New Roman" w:hAnsi="Times New Roman" w:cs="Times New Roman"/>
          <w:sz w:val="20"/>
          <w:szCs w:val="20"/>
          <w:lang w:val="ru-RU"/>
        </w:rPr>
        <w:t xml:space="preserve"> «Тем не менее литература, которую читают народные массы, чаще всего сводится к газете, бульварным романам, техническим чрезмерно популярным руководствам. В результате во Франции у писателей остается очень узкий круг почти исключительно буржуазных читателей, откуда исключена даже большая часть мелкой буржуазии...У вас в СССР — и это поражает прежде всего — сломан барьер между массовым читателем, даже с низшим образованием, и самой передовой интеллигенцией. Гигантские усилия направлены на развитие высшего, среднего, низшего образования; уничтожению всяких препятствий для получения этого образования кроме личных неспособностей».: Речь Жан Ришара Блока // Первый всесоюзный съезд советских писателей. 1934. Стенографический отчет. М.: Государственное издательство «Художественная литература», 1934. С. 189</w:t>
      </w:r>
    </w:p>
  </w:footnote>
  <w:footnote w:id="32">
    <w:p w14:paraId="176CED6C" w14:textId="77777777" w:rsidR="002712F9" w:rsidRDefault="00000000">
      <w:pPr>
        <w:pStyle w:val="a6"/>
        <w:jc w:val="both"/>
        <w:rPr>
          <w:lang w:val="ru-RU"/>
        </w:rPr>
      </w:pPr>
      <w:r>
        <w:rPr>
          <w:rStyle w:val="a3"/>
        </w:rPr>
        <w:footnoteRef/>
      </w:r>
      <w:r>
        <w:rPr>
          <w:lang w:val="ru-RU"/>
        </w:rPr>
        <w:t xml:space="preserve"> </w:t>
      </w:r>
      <w:r>
        <w:rPr>
          <w:rFonts w:ascii="Times New Roman" w:eastAsia="SimSun" w:hAnsi="Times New Roman" w:cs="Times New Roman"/>
          <w:color w:val="000000"/>
          <w:sz w:val="20"/>
          <w:szCs w:val="20"/>
          <w:shd w:val="clear" w:color="auto" w:fill="FFFFFF"/>
          <w:lang w:val="ru-RU"/>
        </w:rPr>
        <w:t>Добренко Е. Метафора власти. Литература сталинской эпохи в историческом освещении, Мюнхен. 1993. – С. 60.</w:t>
      </w:r>
    </w:p>
  </w:footnote>
  <w:footnote w:id="33">
    <w:p w14:paraId="48DD04ED" w14:textId="77777777" w:rsidR="002712F9" w:rsidRDefault="00000000">
      <w:pPr>
        <w:pStyle w:val="a6"/>
        <w:jc w:val="both"/>
        <w:rPr>
          <w:lang w:val="ru-RU"/>
        </w:rPr>
      </w:pPr>
      <w:r>
        <w:rPr>
          <w:rStyle w:val="a3"/>
          <w:rFonts w:ascii="Times New Roman" w:hAnsi="Times New Roman" w:cs="Times New Roman"/>
          <w:sz w:val="20"/>
          <w:szCs w:val="20"/>
        </w:rPr>
        <w:footnoteRef/>
      </w:r>
      <w:r>
        <w:rPr>
          <w:rFonts w:ascii="Times New Roman" w:hAnsi="Times New Roman" w:cs="Times New Roman"/>
          <w:sz w:val="20"/>
          <w:szCs w:val="20"/>
          <w:lang w:val="ru-RU"/>
        </w:rPr>
        <w:t xml:space="preserve"> </w:t>
      </w:r>
      <w:r>
        <w:rPr>
          <w:rFonts w:ascii="Times New Roman" w:eastAsia="SimSun" w:hAnsi="Times New Roman" w:cs="Times New Roman"/>
          <w:color w:val="000000"/>
          <w:sz w:val="20"/>
          <w:szCs w:val="20"/>
          <w:shd w:val="clear" w:color="auto" w:fill="FFFFFF"/>
          <w:lang w:val="ru-RU"/>
        </w:rPr>
        <w:t xml:space="preserve">Открытие съезда. Речь А.М. Горького // </w:t>
      </w:r>
      <w:r>
        <w:rPr>
          <w:rFonts w:ascii="Times New Roman" w:hAnsi="Times New Roman" w:cs="Times New Roman"/>
          <w:sz w:val="20"/>
          <w:szCs w:val="20"/>
          <w:lang w:val="ru-RU"/>
        </w:rPr>
        <w:t>Первый всесоюзный съезд советских писателей. 1934. Стенографический отчет. М.: Государственное издательство «Художественная литература», 1934. С. 1.</w:t>
      </w:r>
    </w:p>
  </w:footnote>
  <w:footnote w:id="34">
    <w:p w14:paraId="6212D6E1" w14:textId="77777777" w:rsidR="002712F9" w:rsidRDefault="00000000">
      <w:pPr>
        <w:jc w:val="both"/>
        <w:rPr>
          <w:lang w:val="ru-RU"/>
        </w:rPr>
      </w:pPr>
      <w:r>
        <w:rPr>
          <w:rStyle w:val="a3"/>
          <w:rFonts w:ascii="Times New Roman" w:eastAsia="Times New Roman" w:hAnsi="Times New Roman" w:cs="Times New Roman"/>
        </w:rPr>
        <w:footnoteRef/>
      </w:r>
      <w:r>
        <w:rPr>
          <w:rFonts w:ascii="Times New Roman" w:eastAsia="Times New Roman" w:hAnsi="Times New Roman" w:cs="Times New Roman"/>
          <w:lang w:val="ru-RU"/>
        </w:rPr>
        <w:t xml:space="preserve"> </w:t>
      </w:r>
      <w:r>
        <w:rPr>
          <w:rFonts w:ascii="Times New Roman" w:eastAsia="Times New Roman" w:hAnsi="Times New Roman" w:cs="Times New Roman"/>
          <w:color w:val="000000"/>
          <w:shd w:val="clear" w:color="auto" w:fill="FFFFFF"/>
          <w:lang w:val="ru-RU"/>
        </w:rPr>
        <w:t xml:space="preserve">«Современные массы, лишенные духовной культуры и пропитанные атеизмом настолько, что христиане даже не способны себе этого представить, оказываются в отношении религиозных фактов более несведущими, более разоруженными, в большей степени «варварами», чем полинезийские народности с их ритуалами и колдунами. А если в этих массах пробуждается религиозный голод, то он также рискует найти удовлетворение в средствах самого грубого характера, например в одном только чувстве телесного братства, патетики шествия рука об руку. Это не просто гипотеза: достаточно оказаться по ту сторону Рейна, чтобы до дрожи священного ужаса ощутить чудовищную реальность одной из этих религий, находящейся на стадии личинки». </w:t>
      </w:r>
      <w:r>
        <w:rPr>
          <w:rFonts w:ascii="Times New Roman" w:eastAsia="Times New Roman" w:hAnsi="Times New Roman" w:cs="Times New Roman"/>
          <w:color w:val="000000"/>
          <w:shd w:val="clear" w:color="auto" w:fill="FFFFFF"/>
        </w:rPr>
        <w:t xml:space="preserve">Rougemont D. de // Journal </w:t>
      </w:r>
      <w:proofErr w:type="spellStart"/>
      <w:r>
        <w:rPr>
          <w:rFonts w:ascii="Times New Roman" w:eastAsia="Times New Roman" w:hAnsi="Times New Roman" w:cs="Times New Roman"/>
          <w:color w:val="000000"/>
          <w:shd w:val="clear" w:color="auto" w:fill="FFFFFF"/>
        </w:rPr>
        <w:t>d'une</w:t>
      </w:r>
      <w:proofErr w:type="spellEnd"/>
      <w:r>
        <w:rPr>
          <w:rFonts w:ascii="Times New Roman" w:eastAsia="Times New Roman" w:hAnsi="Times New Roman" w:cs="Times New Roman"/>
          <w:color w:val="000000"/>
          <w:shd w:val="clear" w:color="auto" w:fill="FFFFFF"/>
        </w:rPr>
        <w:t xml:space="preserve"> époque (1926—1946). Paris, 1948. P. 357. // </w:t>
      </w:r>
      <w:r>
        <w:rPr>
          <w:rFonts w:ascii="Times New Roman" w:eastAsia="Times New Roman" w:hAnsi="Times New Roman" w:cs="Times New Roman"/>
          <w:lang w:val="ru-RU"/>
        </w:rPr>
        <w:t>Коллеж</w:t>
      </w:r>
      <w:r>
        <w:rPr>
          <w:rFonts w:ascii="Times New Roman" w:eastAsia="Times New Roman" w:hAnsi="Times New Roman" w:cs="Times New Roman"/>
        </w:rPr>
        <w:t xml:space="preserve"> </w:t>
      </w:r>
      <w:r>
        <w:rPr>
          <w:rFonts w:ascii="Times New Roman" w:eastAsia="Times New Roman" w:hAnsi="Times New Roman" w:cs="Times New Roman"/>
          <w:lang w:val="ru-RU"/>
        </w:rPr>
        <w:t>социологии</w:t>
      </w:r>
      <w:r>
        <w:rPr>
          <w:rFonts w:ascii="Times New Roman" w:eastAsia="Times New Roman" w:hAnsi="Times New Roman" w:cs="Times New Roman"/>
        </w:rPr>
        <w:t xml:space="preserve"> 1937-1939. </w:t>
      </w:r>
      <w:r>
        <w:rPr>
          <w:rFonts w:ascii="Times New Roman" w:eastAsia="Times New Roman" w:hAnsi="Times New Roman" w:cs="Times New Roman"/>
          <w:lang w:val="ru-RU"/>
        </w:rPr>
        <w:t xml:space="preserve">Тексты Составлены Дени </w:t>
      </w:r>
      <w:proofErr w:type="spellStart"/>
      <w:r>
        <w:rPr>
          <w:rFonts w:ascii="Times New Roman" w:eastAsia="Times New Roman" w:hAnsi="Times New Roman" w:cs="Times New Roman"/>
          <w:lang w:val="ru-RU"/>
        </w:rPr>
        <w:t>Олье</w:t>
      </w:r>
      <w:proofErr w:type="spellEnd"/>
      <w:r>
        <w:rPr>
          <w:rFonts w:ascii="Times New Roman" w:eastAsia="Times New Roman" w:hAnsi="Times New Roman" w:cs="Times New Roman"/>
          <w:lang w:val="ru-RU"/>
        </w:rPr>
        <w:t xml:space="preserve">. Перевод с французского Ю. Б. Бессоновой, И. С. Вдовиной, Н. В. Вдовиной, В. М. Володина. Под редакцией В. Ю. Быстрова. </w:t>
      </w:r>
      <w:proofErr w:type="spellStart"/>
      <w:r>
        <w:rPr>
          <w:rFonts w:ascii="Times New Roman" w:eastAsia="Times New Roman" w:hAnsi="Times New Roman" w:cs="Times New Roman"/>
          <w:lang w:val="ru-RU"/>
        </w:rPr>
        <w:t>Спб</w:t>
      </w:r>
      <w:proofErr w:type="spellEnd"/>
      <w:r>
        <w:rPr>
          <w:rFonts w:ascii="Times New Roman" w:eastAsia="Times New Roman" w:hAnsi="Times New Roman" w:cs="Times New Roman"/>
          <w:lang w:val="ru-RU"/>
        </w:rPr>
        <w:t>.: «НАУКА» 2004. С. 165.</w:t>
      </w:r>
    </w:p>
  </w:footnote>
  <w:footnote w:id="35">
    <w:p w14:paraId="07CA6D54" w14:textId="77777777" w:rsidR="002712F9" w:rsidRDefault="00000000">
      <w:pPr>
        <w:pStyle w:val="a6"/>
        <w:jc w:val="both"/>
        <w:rPr>
          <w:rFonts w:ascii="Times New Roman" w:eastAsia="Times New Roman" w:hAnsi="Times New Roman" w:cs="Times New Roman"/>
          <w:sz w:val="20"/>
          <w:szCs w:val="20"/>
          <w:lang w:val="ru-RU"/>
        </w:rPr>
      </w:pPr>
      <w:r>
        <w:rPr>
          <w:rStyle w:val="a3"/>
        </w:rPr>
        <w:footnoteRef/>
      </w:r>
      <w:r>
        <w:rPr>
          <w:lang w:val="ru-RU"/>
        </w:rPr>
        <w:t xml:space="preserve"> </w:t>
      </w:r>
      <w:r>
        <w:rPr>
          <w:rFonts w:ascii="Times New Roman" w:eastAsia="Times New Roman" w:hAnsi="Times New Roman" w:cs="Times New Roman"/>
          <w:sz w:val="20"/>
          <w:szCs w:val="20"/>
          <w:lang w:val="ru-RU"/>
        </w:rPr>
        <w:t xml:space="preserve">«Итак, связывая между собой все большее числа участников, становящихся поочередно то зачинщиками, то передатчиками, эмоции мало-помалу слагаются в систему межличностного возбуждения, которое, обретая все большее разнообразие в зависимости от ситуаций и обстоятельств, в свою очередь, разнообразит чувства и реакции каждого. Установившаяся таким образом согласованность и одновременность эмоциональных реакций обеспечивает данной группе относительно большую безопасность и силу: сложение подлинной системы эмоций тотчас оправдывается полезностью этой системы. Эмоции превращаются в некий общественный институт. Они регламентируются наподобие ритуала...все это за ничтожным исключением приложимо и к множеству трагических зрелищ, разворачивающихся перед нашими глазами, приложимо к терпеливым и упорным усилиям, одновременно и хитроумным и неосознанным, которые направлены к тому, чтобы тайком завладеть таящимся в каждом из нас запасом эмоциональной энергии, вечно готовой взять верх над энергией интеллектуальной, и, завладев этим запасом, внезапным рывком повернуть вспять эволюцию, которой мы так гордились,— эволюцию от эмоции к мысли, от языка эмоционального к языку артикулированному…».: </w:t>
      </w:r>
      <w:proofErr w:type="spellStart"/>
      <w:r>
        <w:rPr>
          <w:rFonts w:ascii="Times New Roman" w:eastAsia="Times New Roman" w:hAnsi="Times New Roman" w:cs="Times New Roman"/>
          <w:sz w:val="20"/>
          <w:szCs w:val="20"/>
          <w:lang w:val="ru-RU"/>
        </w:rPr>
        <w:t>Февр</w:t>
      </w:r>
      <w:proofErr w:type="spellEnd"/>
      <w:r>
        <w:rPr>
          <w:rFonts w:ascii="Times New Roman" w:eastAsia="Times New Roman" w:hAnsi="Times New Roman" w:cs="Times New Roman"/>
          <w:sz w:val="20"/>
          <w:szCs w:val="20"/>
          <w:lang w:val="ru-RU"/>
        </w:rPr>
        <w:t xml:space="preserve"> Л. Чувствительность и история // </w:t>
      </w:r>
      <w:proofErr w:type="spellStart"/>
      <w:r>
        <w:rPr>
          <w:rFonts w:ascii="Times New Roman" w:eastAsia="Times New Roman" w:hAnsi="Times New Roman" w:cs="Times New Roman"/>
          <w:sz w:val="20"/>
          <w:szCs w:val="20"/>
          <w:lang w:val="ru-RU"/>
        </w:rPr>
        <w:t>Февр</w:t>
      </w:r>
      <w:proofErr w:type="spellEnd"/>
      <w:r>
        <w:rPr>
          <w:rFonts w:ascii="Times New Roman" w:eastAsia="Times New Roman" w:hAnsi="Times New Roman" w:cs="Times New Roman"/>
          <w:sz w:val="20"/>
          <w:szCs w:val="20"/>
          <w:lang w:val="ru-RU"/>
        </w:rPr>
        <w:t xml:space="preserve"> Л. Бои за историю. М.: Наука, 1991. С. 124.</w:t>
      </w:r>
    </w:p>
  </w:footnote>
  <w:footnote w:id="36">
    <w:p w14:paraId="7BD0DF17" w14:textId="77777777" w:rsidR="002712F9" w:rsidRDefault="00000000">
      <w:pPr>
        <w:pStyle w:val="a6"/>
        <w:jc w:val="both"/>
        <w:rPr>
          <w:lang w:val="ru-RU"/>
        </w:rPr>
      </w:pPr>
      <w:r>
        <w:rPr>
          <w:rStyle w:val="a3"/>
        </w:rPr>
        <w:footnoteRef/>
      </w:r>
      <w:r>
        <w:rPr>
          <w:lang w:val="ru-RU"/>
        </w:rPr>
        <w:t xml:space="preserve"> </w:t>
      </w:r>
      <w:proofErr w:type="spellStart"/>
      <w:r>
        <w:rPr>
          <w:rFonts w:ascii="Times New Roman" w:eastAsia="Times New Roman" w:hAnsi="Times New Roman" w:cs="Times New Roman"/>
          <w:sz w:val="20"/>
          <w:szCs w:val="20"/>
          <w:lang w:val="ru-RU"/>
        </w:rPr>
        <w:t>Февр</w:t>
      </w:r>
      <w:proofErr w:type="spellEnd"/>
      <w:r>
        <w:rPr>
          <w:rFonts w:ascii="Times New Roman" w:eastAsia="Times New Roman" w:hAnsi="Times New Roman" w:cs="Times New Roman"/>
          <w:sz w:val="20"/>
          <w:szCs w:val="20"/>
          <w:lang w:val="ru-RU"/>
        </w:rPr>
        <w:t xml:space="preserve"> Л. Чувствительность и история // </w:t>
      </w:r>
      <w:proofErr w:type="spellStart"/>
      <w:r>
        <w:rPr>
          <w:rFonts w:ascii="Times New Roman" w:eastAsia="Times New Roman" w:hAnsi="Times New Roman" w:cs="Times New Roman"/>
          <w:sz w:val="20"/>
          <w:szCs w:val="20"/>
          <w:lang w:val="ru-RU"/>
        </w:rPr>
        <w:t>Февр</w:t>
      </w:r>
      <w:proofErr w:type="spellEnd"/>
      <w:r>
        <w:rPr>
          <w:rFonts w:ascii="Times New Roman" w:eastAsia="Times New Roman" w:hAnsi="Times New Roman" w:cs="Times New Roman"/>
          <w:sz w:val="20"/>
          <w:szCs w:val="20"/>
          <w:lang w:val="ru-RU"/>
        </w:rPr>
        <w:t xml:space="preserve"> Л. Бои за историю. М.: Наука, 1991. С. 125.</w:t>
      </w:r>
    </w:p>
  </w:footnote>
  <w:footnote w:id="37">
    <w:p w14:paraId="170B82AC" w14:textId="77777777" w:rsidR="002712F9" w:rsidRDefault="00000000">
      <w:pPr>
        <w:jc w:val="both"/>
        <w:rPr>
          <w:rFonts w:ascii="Times New Roman" w:hAnsi="Times New Roman" w:cs="Times New Roman"/>
          <w:lang w:val="ru-RU"/>
        </w:rPr>
      </w:pPr>
      <w:r>
        <w:rPr>
          <w:rStyle w:val="a3"/>
          <w:rFonts w:ascii="Times New Roman" w:hAnsi="Times New Roman" w:cs="Times New Roman"/>
        </w:rPr>
        <w:footnoteRef/>
      </w:r>
      <w:r>
        <w:rPr>
          <w:rFonts w:ascii="Times New Roman" w:hAnsi="Times New Roman" w:cs="Times New Roman"/>
          <w:lang w:val="ru-RU"/>
        </w:rPr>
        <w:t xml:space="preserve"> Речь И.Г. Эренбурга // Первый всесоюзный съезд советских писателей. 1934. Стенографический отчет. М.: Государственное издательство «Художественная литература», 1934. С. 186.</w:t>
      </w:r>
    </w:p>
  </w:footnote>
  <w:footnote w:id="38">
    <w:p w14:paraId="2FA0CA24" w14:textId="77777777" w:rsidR="002712F9" w:rsidRDefault="00000000">
      <w:pPr>
        <w:pStyle w:val="a6"/>
        <w:jc w:val="both"/>
        <w:rPr>
          <w:lang w:val="ru-RU"/>
        </w:rPr>
      </w:pPr>
      <w:r>
        <w:rPr>
          <w:rStyle w:val="a3"/>
        </w:rPr>
        <w:footnoteRef/>
      </w:r>
      <w:r>
        <w:rPr>
          <w:lang w:val="ru-RU"/>
        </w:rPr>
        <w:t xml:space="preserve"> </w:t>
      </w:r>
      <w:r>
        <w:rPr>
          <w:rFonts w:ascii="Times New Roman" w:eastAsia="SimSun" w:hAnsi="Times New Roman" w:cs="Times New Roman"/>
          <w:color w:val="000000"/>
          <w:sz w:val="20"/>
          <w:szCs w:val="20"/>
          <w:shd w:val="clear" w:color="auto" w:fill="FFFFFF"/>
          <w:lang w:val="ru-RU"/>
        </w:rPr>
        <w:t>Добренко Е. Метафора власти. Литература сталинской эпохи в историческом освещении, Мюнхен. 1993. – С. 68.</w:t>
      </w:r>
    </w:p>
  </w:footnote>
  <w:footnote w:id="39">
    <w:p w14:paraId="46778FC2" w14:textId="77777777" w:rsidR="002712F9" w:rsidRDefault="00000000">
      <w:pPr>
        <w:jc w:val="both"/>
        <w:rPr>
          <w:rFonts w:ascii="Times New Roman" w:hAnsi="Times New Roman" w:cs="Times New Roman"/>
          <w:lang w:val="ru-RU"/>
        </w:rPr>
      </w:pPr>
      <w:r>
        <w:rPr>
          <w:rStyle w:val="a3"/>
        </w:rPr>
        <w:footnoteRef/>
      </w:r>
      <w:r>
        <w:rPr>
          <w:lang w:val="ru-RU"/>
        </w:rPr>
        <w:t xml:space="preserve"> </w:t>
      </w:r>
      <w:r>
        <w:rPr>
          <w:rFonts w:ascii="Times New Roman" w:hAnsi="Times New Roman" w:cs="Times New Roman"/>
          <w:lang w:val="ru-RU"/>
        </w:rPr>
        <w:t>«...неразделимые ценности культуры и литературы оформились в настоящую светскую религию, объеди</w:t>
      </w:r>
      <w:r>
        <w:rPr>
          <w:rFonts w:ascii="Times New Roman" w:hAnsi="Times New Roman" w:cs="Times New Roman"/>
          <w:lang w:val="ru-RU"/>
        </w:rPr>
        <w:softHyphen/>
        <w:t>нившую антифашистов в международное движение...».</w:t>
      </w:r>
      <w:r>
        <w:rPr>
          <w:rFonts w:ascii="Times New Roman" w:hAnsi="Times New Roman" w:cs="Times New Roman"/>
          <w:sz w:val="24"/>
          <w:szCs w:val="24"/>
          <w:lang w:val="ru-RU"/>
        </w:rPr>
        <w:t xml:space="preserve"> </w:t>
      </w:r>
      <w:r>
        <w:rPr>
          <w:rFonts w:ascii="Times New Roman" w:hAnsi="Times New Roman" w:cs="Times New Roman"/>
          <w:lang w:val="ru-RU"/>
        </w:rPr>
        <w:t xml:space="preserve">К. Кларк. Интеллектуалы немецкоязычной антифашистской диаспоры в поисках идентичности. 2014. [Электронный ресурс] // </w:t>
      </w:r>
      <w:hyperlink r:id="rId1" w:history="1">
        <w:r>
          <w:rPr>
            <w:rStyle w:val="a4"/>
            <w:rFonts w:ascii="Times New Roman" w:hAnsi="Times New Roman" w:cs="Times New Roman"/>
            <w:color w:val="auto"/>
            <w:lang w:val="ru-RU"/>
          </w:rPr>
          <w:t>https://www.nlobooks.ru/magazines/novoe_literaturnoe_obozrenie/127_nlo_3_2014/article/10992/</w:t>
        </w:r>
      </w:hyperlink>
      <w:r>
        <w:rPr>
          <w:rFonts w:ascii="Times New Roman" w:hAnsi="Times New Roman" w:cs="Times New Roman"/>
          <w:lang w:val="ru-RU"/>
        </w:rPr>
        <w:t xml:space="preserve"> (дата обращения 21.03.22).</w:t>
      </w:r>
    </w:p>
  </w:footnote>
  <w:footnote w:id="40">
    <w:p w14:paraId="73D2E6A8" w14:textId="77777777" w:rsidR="002712F9" w:rsidRDefault="00000000">
      <w:pPr>
        <w:pStyle w:val="a6"/>
        <w:jc w:val="both"/>
      </w:pPr>
      <w:r>
        <w:rPr>
          <w:rStyle w:val="a3"/>
        </w:rPr>
        <w:footnoteRef/>
      </w:r>
      <w:r>
        <w:rPr>
          <w:lang w:val="ru-RU"/>
        </w:rPr>
        <w:t xml:space="preserve"> </w:t>
      </w:r>
      <w:r>
        <w:rPr>
          <w:rFonts w:ascii="Times New Roman" w:eastAsia="Times New Roman" w:hAnsi="Times New Roman" w:cs="Times New Roman"/>
          <w:sz w:val="20"/>
          <w:szCs w:val="20"/>
          <w:lang w:val="ru-RU"/>
        </w:rPr>
        <w:t xml:space="preserve"> В изначальном варианте выступления Бабеля были следующие слова: «Маркс говорит, что дело не в том, чтобы описывать мир, а в том, чтобы его изменять. На одной шестой мира произошли изменения и теперь нужен новый подход к темам. Нужен новый стиль, ибо в старых книгах мы этому стилю не научимся».: РГАЛИ Ф. 631. Оп. 1. Ед. хр. 94 (Л. 76 – 82), 95 (72 – 77). Окончательный вариант доклада: «На чем можно учиться? Говоря о слове, я хочу сказать о человеке, который со словом профессионально не соприкасается: посмотрите, как Сталин кует свою речь, как кованы его немногочисленные слова, какой полны мускулатуры. Я не говорю, что всем нужно писать, как Сталин, но работать, как Сталин, над словом нам надо.».: Речь И.Э. Бабеля // Первый всесоюзный съезд советских писателей. 1934. Стенографический отчет. М.: Государственное издательство «Художественная литература», 1934. С. 279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E9F70D"/>
    <w:multiLevelType w:val="singleLevel"/>
    <w:tmpl w:val="85E9F70D"/>
    <w:lvl w:ilvl="0">
      <w:start w:val="1"/>
      <w:numFmt w:val="decimal"/>
      <w:suff w:val="space"/>
      <w:lvlText w:val="%1."/>
      <w:lvlJc w:val="left"/>
      <w:rPr>
        <w:rFonts w:hint="default"/>
        <w:b/>
        <w:bCs/>
      </w:rPr>
    </w:lvl>
  </w:abstractNum>
  <w:abstractNum w:abstractNumId="1" w15:restartNumberingAfterBreak="0">
    <w:nsid w:val="14B029D5"/>
    <w:multiLevelType w:val="singleLevel"/>
    <w:tmpl w:val="14B029D5"/>
    <w:lvl w:ilvl="0">
      <w:start w:val="1"/>
      <w:numFmt w:val="decimal"/>
      <w:suff w:val="space"/>
      <w:lvlText w:val="%1."/>
      <w:lvlJc w:val="left"/>
      <w:rPr>
        <w:rFonts w:hint="default"/>
        <w:b/>
        <w:bCs/>
        <w:sz w:val="24"/>
        <w:szCs w:val="24"/>
      </w:rPr>
    </w:lvl>
  </w:abstractNum>
  <w:num w:numId="1" w16cid:durableId="474565414">
    <w:abstractNumId w:val="1"/>
  </w:num>
  <w:num w:numId="2" w16cid:durableId="194780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2712F9"/>
    <w:rsid w:val="002E4850"/>
    <w:rsid w:val="003A3304"/>
    <w:rsid w:val="003C7E82"/>
    <w:rsid w:val="0047108C"/>
    <w:rsid w:val="00505393"/>
    <w:rsid w:val="00773DC9"/>
    <w:rsid w:val="0083400C"/>
    <w:rsid w:val="00880B7F"/>
    <w:rsid w:val="0096173C"/>
    <w:rsid w:val="00A90B51"/>
    <w:rsid w:val="00AA1591"/>
    <w:rsid w:val="00B019E2"/>
    <w:rsid w:val="01D86637"/>
    <w:rsid w:val="02DA4692"/>
    <w:rsid w:val="034B47A3"/>
    <w:rsid w:val="034F119B"/>
    <w:rsid w:val="03C52BEB"/>
    <w:rsid w:val="04505303"/>
    <w:rsid w:val="046E0E27"/>
    <w:rsid w:val="0575419C"/>
    <w:rsid w:val="05B73F01"/>
    <w:rsid w:val="06581AF4"/>
    <w:rsid w:val="06AE007E"/>
    <w:rsid w:val="06E67100"/>
    <w:rsid w:val="083E2F6B"/>
    <w:rsid w:val="083E3A16"/>
    <w:rsid w:val="0878105A"/>
    <w:rsid w:val="08904E99"/>
    <w:rsid w:val="08B05B58"/>
    <w:rsid w:val="08D967BF"/>
    <w:rsid w:val="08F911C4"/>
    <w:rsid w:val="096B3BD4"/>
    <w:rsid w:val="0A8F7AAE"/>
    <w:rsid w:val="0AD809B2"/>
    <w:rsid w:val="0BC66452"/>
    <w:rsid w:val="0C0D2C9C"/>
    <w:rsid w:val="0C5E2F49"/>
    <w:rsid w:val="0C607954"/>
    <w:rsid w:val="0C7D2009"/>
    <w:rsid w:val="0C994C14"/>
    <w:rsid w:val="0CD520F0"/>
    <w:rsid w:val="0CD71937"/>
    <w:rsid w:val="0CDB347F"/>
    <w:rsid w:val="0CDF4188"/>
    <w:rsid w:val="0CFA0A51"/>
    <w:rsid w:val="0D275621"/>
    <w:rsid w:val="0D420AD5"/>
    <w:rsid w:val="0E1E0131"/>
    <w:rsid w:val="0EC61F2C"/>
    <w:rsid w:val="0EFB0303"/>
    <w:rsid w:val="0F26192C"/>
    <w:rsid w:val="0F9A0665"/>
    <w:rsid w:val="0FD146C5"/>
    <w:rsid w:val="10B605DA"/>
    <w:rsid w:val="10F820CF"/>
    <w:rsid w:val="118C5B5F"/>
    <w:rsid w:val="12922832"/>
    <w:rsid w:val="12D9220E"/>
    <w:rsid w:val="13C81899"/>
    <w:rsid w:val="14C17833"/>
    <w:rsid w:val="1509562E"/>
    <w:rsid w:val="153F40B3"/>
    <w:rsid w:val="15527643"/>
    <w:rsid w:val="15661F57"/>
    <w:rsid w:val="15665B0B"/>
    <w:rsid w:val="15BB5BFB"/>
    <w:rsid w:val="16FB2171"/>
    <w:rsid w:val="172F21AB"/>
    <w:rsid w:val="17FD6265"/>
    <w:rsid w:val="180B2C8E"/>
    <w:rsid w:val="18B62895"/>
    <w:rsid w:val="196D1903"/>
    <w:rsid w:val="197C465F"/>
    <w:rsid w:val="19C747CC"/>
    <w:rsid w:val="1A0C011A"/>
    <w:rsid w:val="1A501A39"/>
    <w:rsid w:val="1A822B84"/>
    <w:rsid w:val="1AB31597"/>
    <w:rsid w:val="1ACD5DA5"/>
    <w:rsid w:val="1B2C5E5A"/>
    <w:rsid w:val="1CE55643"/>
    <w:rsid w:val="1DAF7101"/>
    <w:rsid w:val="1DC61AC0"/>
    <w:rsid w:val="1E544E3F"/>
    <w:rsid w:val="1E870D71"/>
    <w:rsid w:val="1E87142B"/>
    <w:rsid w:val="1F547523"/>
    <w:rsid w:val="1FD053FB"/>
    <w:rsid w:val="20C55B80"/>
    <w:rsid w:val="21CF5E82"/>
    <w:rsid w:val="2261202A"/>
    <w:rsid w:val="22C93DB6"/>
    <w:rsid w:val="22FB5223"/>
    <w:rsid w:val="23822A7E"/>
    <w:rsid w:val="24172B97"/>
    <w:rsid w:val="242731EE"/>
    <w:rsid w:val="25850E1C"/>
    <w:rsid w:val="259A146C"/>
    <w:rsid w:val="25BD7BFD"/>
    <w:rsid w:val="27201D62"/>
    <w:rsid w:val="27F52A65"/>
    <w:rsid w:val="2899001E"/>
    <w:rsid w:val="28CE0A95"/>
    <w:rsid w:val="28D94EA0"/>
    <w:rsid w:val="290B7593"/>
    <w:rsid w:val="29406D54"/>
    <w:rsid w:val="294B30A0"/>
    <w:rsid w:val="2A3F6EB0"/>
    <w:rsid w:val="2A5C57A7"/>
    <w:rsid w:val="2B922B45"/>
    <w:rsid w:val="2CCF6483"/>
    <w:rsid w:val="2DBB6D21"/>
    <w:rsid w:val="2DBF0527"/>
    <w:rsid w:val="2DCB0D46"/>
    <w:rsid w:val="2E057F04"/>
    <w:rsid w:val="2F027A4B"/>
    <w:rsid w:val="300A7A53"/>
    <w:rsid w:val="30934F5B"/>
    <w:rsid w:val="30A37505"/>
    <w:rsid w:val="30FD4EC2"/>
    <w:rsid w:val="319C5692"/>
    <w:rsid w:val="31D95CEC"/>
    <w:rsid w:val="320162DE"/>
    <w:rsid w:val="32756F01"/>
    <w:rsid w:val="32A75470"/>
    <w:rsid w:val="32BA0490"/>
    <w:rsid w:val="33C54B69"/>
    <w:rsid w:val="33D573B1"/>
    <w:rsid w:val="34F55B4C"/>
    <w:rsid w:val="351D3BC2"/>
    <w:rsid w:val="36180020"/>
    <w:rsid w:val="36697E2F"/>
    <w:rsid w:val="36B66ADA"/>
    <w:rsid w:val="37370331"/>
    <w:rsid w:val="373D426B"/>
    <w:rsid w:val="375416EA"/>
    <w:rsid w:val="37B33B31"/>
    <w:rsid w:val="3832157C"/>
    <w:rsid w:val="384A6119"/>
    <w:rsid w:val="385920DD"/>
    <w:rsid w:val="396A5EFA"/>
    <w:rsid w:val="39CD7B28"/>
    <w:rsid w:val="3A7505D0"/>
    <w:rsid w:val="3AF50731"/>
    <w:rsid w:val="3B2136CD"/>
    <w:rsid w:val="3B676265"/>
    <w:rsid w:val="3BC045A1"/>
    <w:rsid w:val="3BEF53DE"/>
    <w:rsid w:val="3C145568"/>
    <w:rsid w:val="3C410359"/>
    <w:rsid w:val="3C5502A8"/>
    <w:rsid w:val="3C577B7C"/>
    <w:rsid w:val="3D9B1CEB"/>
    <w:rsid w:val="3F962013"/>
    <w:rsid w:val="40B727E7"/>
    <w:rsid w:val="40F57964"/>
    <w:rsid w:val="418E44A4"/>
    <w:rsid w:val="419B050B"/>
    <w:rsid w:val="419B3F36"/>
    <w:rsid w:val="41AD1B11"/>
    <w:rsid w:val="42611755"/>
    <w:rsid w:val="42890E73"/>
    <w:rsid w:val="42E227C3"/>
    <w:rsid w:val="431C6151"/>
    <w:rsid w:val="43280B74"/>
    <w:rsid w:val="433B1FA6"/>
    <w:rsid w:val="4463606F"/>
    <w:rsid w:val="45595717"/>
    <w:rsid w:val="455E5E3D"/>
    <w:rsid w:val="46A95479"/>
    <w:rsid w:val="47A143A2"/>
    <w:rsid w:val="482B435F"/>
    <w:rsid w:val="49786D04"/>
    <w:rsid w:val="497C753E"/>
    <w:rsid w:val="49E70356"/>
    <w:rsid w:val="4A8A10B7"/>
    <w:rsid w:val="4ABF170F"/>
    <w:rsid w:val="4B2911A6"/>
    <w:rsid w:val="4BA601D9"/>
    <w:rsid w:val="4C1E4213"/>
    <w:rsid w:val="4C301EAA"/>
    <w:rsid w:val="4CC36B68"/>
    <w:rsid w:val="4F2B4D5D"/>
    <w:rsid w:val="4FE70C30"/>
    <w:rsid w:val="50492CF4"/>
    <w:rsid w:val="50A92E4C"/>
    <w:rsid w:val="50CC29DA"/>
    <w:rsid w:val="50E13A61"/>
    <w:rsid w:val="5136685C"/>
    <w:rsid w:val="51AE0D5E"/>
    <w:rsid w:val="52515484"/>
    <w:rsid w:val="52C84732"/>
    <w:rsid w:val="530879CB"/>
    <w:rsid w:val="536573D5"/>
    <w:rsid w:val="53A273CB"/>
    <w:rsid w:val="53C41B44"/>
    <w:rsid w:val="540C5D72"/>
    <w:rsid w:val="54403403"/>
    <w:rsid w:val="552B59BA"/>
    <w:rsid w:val="556D35AD"/>
    <w:rsid w:val="55971BE1"/>
    <w:rsid w:val="561548D9"/>
    <w:rsid w:val="563E2953"/>
    <w:rsid w:val="56446989"/>
    <w:rsid w:val="56752AD7"/>
    <w:rsid w:val="56D402F0"/>
    <w:rsid w:val="578A4E52"/>
    <w:rsid w:val="579100EF"/>
    <w:rsid w:val="58314AC7"/>
    <w:rsid w:val="58A42CF0"/>
    <w:rsid w:val="59796C0C"/>
    <w:rsid w:val="597C7145"/>
    <w:rsid w:val="5AF745AD"/>
    <w:rsid w:val="5B007EE1"/>
    <w:rsid w:val="5B9C33A6"/>
    <w:rsid w:val="5D9A2C39"/>
    <w:rsid w:val="5DB03139"/>
    <w:rsid w:val="5DEA7720"/>
    <w:rsid w:val="5EA65B31"/>
    <w:rsid w:val="5F581DE2"/>
    <w:rsid w:val="5F7C67F0"/>
    <w:rsid w:val="604C539B"/>
    <w:rsid w:val="62196122"/>
    <w:rsid w:val="625B4D27"/>
    <w:rsid w:val="62864468"/>
    <w:rsid w:val="62A3326C"/>
    <w:rsid w:val="62E158D3"/>
    <w:rsid w:val="63045326"/>
    <w:rsid w:val="631367E7"/>
    <w:rsid w:val="63413EF2"/>
    <w:rsid w:val="63D42E4D"/>
    <w:rsid w:val="63D813A7"/>
    <w:rsid w:val="63E15DFD"/>
    <w:rsid w:val="64BE613B"/>
    <w:rsid w:val="660B75B9"/>
    <w:rsid w:val="664D59C9"/>
    <w:rsid w:val="665A46FA"/>
    <w:rsid w:val="667C4EC3"/>
    <w:rsid w:val="6788014A"/>
    <w:rsid w:val="69026F3E"/>
    <w:rsid w:val="69256789"/>
    <w:rsid w:val="697A2745"/>
    <w:rsid w:val="69AE7F2F"/>
    <w:rsid w:val="69D87C9F"/>
    <w:rsid w:val="6A0F0853"/>
    <w:rsid w:val="6B255C87"/>
    <w:rsid w:val="6D885538"/>
    <w:rsid w:val="6DAF4908"/>
    <w:rsid w:val="6E112F7D"/>
    <w:rsid w:val="6E922109"/>
    <w:rsid w:val="6F433E0D"/>
    <w:rsid w:val="6F6D70DC"/>
    <w:rsid w:val="6FD42CB7"/>
    <w:rsid w:val="706F0977"/>
    <w:rsid w:val="707F31C5"/>
    <w:rsid w:val="709E0949"/>
    <w:rsid w:val="710E65A0"/>
    <w:rsid w:val="714241FB"/>
    <w:rsid w:val="719D4C49"/>
    <w:rsid w:val="722515A8"/>
    <w:rsid w:val="72E22CF2"/>
    <w:rsid w:val="72F3153B"/>
    <w:rsid w:val="7318413C"/>
    <w:rsid w:val="739B77A4"/>
    <w:rsid w:val="74582108"/>
    <w:rsid w:val="751978DA"/>
    <w:rsid w:val="755F5EB0"/>
    <w:rsid w:val="75C372B7"/>
    <w:rsid w:val="764B1F22"/>
    <w:rsid w:val="76C51283"/>
    <w:rsid w:val="76C55898"/>
    <w:rsid w:val="7879264D"/>
    <w:rsid w:val="79023C15"/>
    <w:rsid w:val="79505B08"/>
    <w:rsid w:val="7A156C31"/>
    <w:rsid w:val="7A556060"/>
    <w:rsid w:val="7ABA3209"/>
    <w:rsid w:val="7AF83CFD"/>
    <w:rsid w:val="7AF91C02"/>
    <w:rsid w:val="7B2C28EC"/>
    <w:rsid w:val="7B917CAE"/>
    <w:rsid w:val="7BD5702E"/>
    <w:rsid w:val="7C235028"/>
    <w:rsid w:val="7C75312C"/>
    <w:rsid w:val="7CAB0752"/>
    <w:rsid w:val="7D6A2B98"/>
    <w:rsid w:val="7EFD215D"/>
    <w:rsid w:val="7F553E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BC9420"/>
  <w15:docId w15:val="{7C6CE334-84E4-4937-9A92-56A3BF7A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next w:val="a"/>
    <w:qFormat/>
    <w:pPr>
      <w:spacing w:beforeAutospacing="1" w:afterAutospacing="1"/>
      <w:outlineLvl w:val="0"/>
    </w:pPr>
    <w:rPr>
      <w:rFonts w:ascii="SimSun" w:hAnsi="SimSun" w:hint="eastAsia"/>
      <w:b/>
      <w:bCs/>
      <w:kern w:val="32"/>
      <w:sz w:val="48"/>
      <w:szCs w:val="48"/>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qFormat/>
    <w:rPr>
      <w:vertAlign w:val="superscript"/>
    </w:rPr>
  </w:style>
  <w:style w:type="character" w:styleId="a4">
    <w:name w:val="Hyperlink"/>
    <w:basedOn w:val="a0"/>
    <w:qFormat/>
    <w:rPr>
      <w:color w:val="0000FF"/>
      <w:u w:val="single"/>
    </w:rPr>
  </w:style>
  <w:style w:type="character" w:styleId="a5">
    <w:name w:val="Strong"/>
    <w:basedOn w:val="a0"/>
    <w:qFormat/>
    <w:rPr>
      <w:b/>
      <w:bCs/>
    </w:rPr>
  </w:style>
  <w:style w:type="paragraph" w:styleId="a6">
    <w:name w:val="footnote text"/>
    <w:basedOn w:val="a"/>
    <w:qFormat/>
    <w:pPr>
      <w:snapToGrid w:val="0"/>
    </w:pPr>
    <w:rPr>
      <w:sz w:val="18"/>
      <w:szCs w:val="18"/>
    </w:rPr>
  </w:style>
  <w:style w:type="paragraph" w:styleId="a7">
    <w:name w:val="Normal (Web)"/>
    <w:qFormat/>
    <w:pPr>
      <w:spacing w:beforeAutospacing="1" w:afterAutospacing="1"/>
    </w:pPr>
    <w:rPr>
      <w:sz w:val="24"/>
      <w:szCs w:val="24"/>
      <w:lang w:val="en-US" w:eastAsia="zh-CN"/>
    </w:rPr>
  </w:style>
  <w:style w:type="paragraph" w:styleId="a8">
    <w:name w:val="List Paragraph"/>
    <w:basedOn w:val="a"/>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lobooks.ru/magazines/novoe_literaturnoe_obozrenie/127_nlo_3_2014/article/10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lobooks.ru/magazines/novoe_literaturnoe_obozrenie/127_nlo_3_2014/article/1099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2759</Words>
  <Characters>15731</Characters>
  <Application>Microsoft Office Word</Application>
  <DocSecurity>0</DocSecurity>
  <Lines>131</Lines>
  <Paragraphs>36</Paragraphs>
  <ScaleCrop>false</ScaleCrop>
  <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GSM</dc:creator>
  <cp:lastModifiedBy>Любовь Хачатурян</cp:lastModifiedBy>
  <cp:revision>2</cp:revision>
  <dcterms:created xsi:type="dcterms:W3CDTF">2023-03-01T15:47:00Z</dcterms:created>
  <dcterms:modified xsi:type="dcterms:W3CDTF">2023-03-01T15:47:00Z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1049-11.2.0.11219</vt:lpwstr>
  </property>
  <property fmtid="{D5CDD505-2E9C-101B-9397-08002B2CF9AE}" pid="3" name="ICV">
    <vt:lpwstr>92987769031246D0BD22298493315F67</vt:lpwstr>
  </property>
</Properties>
</file>